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493" w:rsidRPr="00636775" w:rsidRDefault="00DB4493" w:rsidP="00DB4493">
      <w:pPr>
        <w:spacing w:line="360" w:lineRule="auto"/>
        <w:jc w:val="center"/>
        <w:rPr>
          <w:rFonts w:ascii="Bookman Old Style" w:hAnsi="Bookman Old Style"/>
          <w:b/>
          <w:sz w:val="32"/>
        </w:rPr>
      </w:pPr>
      <w:r>
        <w:rPr>
          <w:rFonts w:ascii="Bookman Old Style" w:hAnsi="Bookman Old Style"/>
          <w:b/>
          <w:sz w:val="32"/>
        </w:rPr>
        <w:t>LEI COMPLEMENTAR MUNICIPAL</w:t>
      </w:r>
      <w:r w:rsidRPr="00636775">
        <w:rPr>
          <w:rFonts w:ascii="Bookman Old Style" w:hAnsi="Bookman Old Style"/>
          <w:b/>
          <w:sz w:val="32"/>
        </w:rPr>
        <w:t xml:space="preserve"> Nº </w:t>
      </w:r>
      <w:r>
        <w:rPr>
          <w:rFonts w:ascii="Bookman Old Style" w:hAnsi="Bookman Old Style"/>
          <w:b/>
          <w:sz w:val="32"/>
        </w:rPr>
        <w:t>03</w:t>
      </w:r>
      <w:r w:rsidR="009C0A11">
        <w:rPr>
          <w:rFonts w:ascii="Bookman Old Style" w:hAnsi="Bookman Old Style"/>
          <w:b/>
          <w:sz w:val="32"/>
        </w:rPr>
        <w:t>/2025</w:t>
      </w:r>
      <w:bookmarkStart w:id="0" w:name="_GoBack"/>
      <w:bookmarkEnd w:id="0"/>
      <w:r>
        <w:rPr>
          <w:rFonts w:ascii="Bookman Old Style" w:hAnsi="Bookman Old Style"/>
          <w:b/>
          <w:sz w:val="32"/>
        </w:rPr>
        <w:t xml:space="preserve"> de 26 </w:t>
      </w:r>
      <w:r w:rsidRPr="00636775">
        <w:rPr>
          <w:rFonts w:ascii="Bookman Old Style" w:hAnsi="Bookman Old Style"/>
          <w:b/>
          <w:sz w:val="32"/>
        </w:rPr>
        <w:t xml:space="preserve">de </w:t>
      </w:r>
      <w:r>
        <w:rPr>
          <w:rFonts w:ascii="Bookman Old Style" w:hAnsi="Bookman Old Style"/>
          <w:b/>
          <w:sz w:val="32"/>
        </w:rPr>
        <w:t>março de 2025</w:t>
      </w:r>
      <w:r w:rsidRPr="00636775">
        <w:rPr>
          <w:rFonts w:ascii="Bookman Old Style" w:hAnsi="Bookman Old Style"/>
          <w:b/>
          <w:sz w:val="32"/>
        </w:rPr>
        <w:t>.</w:t>
      </w:r>
    </w:p>
    <w:p w:rsidR="00DB4493" w:rsidRPr="00636775" w:rsidRDefault="00DB4493" w:rsidP="00DB4493">
      <w:pPr>
        <w:spacing w:line="360" w:lineRule="auto"/>
        <w:jc w:val="center"/>
        <w:rPr>
          <w:rFonts w:ascii="Bookman Old Style" w:hAnsi="Bookman Old Style"/>
          <w:sz w:val="32"/>
        </w:rPr>
      </w:pPr>
    </w:p>
    <w:p w:rsidR="00DB4493" w:rsidRPr="00636775" w:rsidRDefault="00DB4493" w:rsidP="00DB4493">
      <w:pPr>
        <w:pStyle w:val="Recuodecorpodetexto"/>
        <w:spacing w:line="360" w:lineRule="auto"/>
        <w:rPr>
          <w:rFonts w:ascii="Bookman Old Style" w:hAnsi="Bookman Old Style"/>
          <w:i/>
        </w:rPr>
      </w:pPr>
      <w:r w:rsidRPr="00636775">
        <w:rPr>
          <w:rFonts w:ascii="Bookman Old Style" w:hAnsi="Bookman Old Style"/>
          <w:b/>
          <w:i/>
        </w:rPr>
        <w:t>“</w:t>
      </w:r>
      <w:r w:rsidRPr="00D020C8">
        <w:rPr>
          <w:rFonts w:ascii="Bookman Old Style" w:hAnsi="Bookman Old Style" w:cs="Courier New"/>
          <w:b/>
          <w:bCs/>
          <w:i/>
          <w:kern w:val="36"/>
        </w:rPr>
        <w:t xml:space="preserve">DISPÕE SOBRE A </w:t>
      </w:r>
      <w:r>
        <w:rPr>
          <w:rFonts w:ascii="Bookman Old Style" w:hAnsi="Bookman Old Style" w:cs="Courier New"/>
          <w:b/>
          <w:bCs/>
          <w:i/>
          <w:kern w:val="36"/>
        </w:rPr>
        <w:t>CRIAÇÃO E ALTERAÇÃO DE CARGOS DÁ OUTRAS PROVIDÊNCIAS ALTERANDO OS TERMOS DA LEI COMPLEMENTAR 02/2020 QUE TRATA DOS CARGOS E SALÁRIOS DA SECRETARIA DE EDUCAÇÃO DO MUNICÍPIO DE DORES DO TURVO, MINAS GERAIS</w:t>
      </w:r>
      <w:r w:rsidRPr="00636775">
        <w:rPr>
          <w:rFonts w:ascii="Bookman Old Style" w:hAnsi="Bookman Old Style"/>
          <w:i/>
        </w:rPr>
        <w:t>”</w:t>
      </w:r>
      <w:r>
        <w:rPr>
          <w:rFonts w:ascii="Bookman Old Style" w:hAnsi="Bookman Old Style"/>
          <w:i/>
        </w:rPr>
        <w:t>.</w:t>
      </w:r>
    </w:p>
    <w:p w:rsidR="00DB4493" w:rsidRPr="00636775" w:rsidRDefault="00DB4493" w:rsidP="00DB4493">
      <w:pPr>
        <w:pStyle w:val="Corpodetexto"/>
        <w:spacing w:line="360" w:lineRule="auto"/>
        <w:rPr>
          <w:rFonts w:ascii="Bookman Old Style" w:hAnsi="Bookman Old Style"/>
        </w:rPr>
      </w:pPr>
    </w:p>
    <w:p w:rsidR="00DB4493" w:rsidRPr="00636775" w:rsidRDefault="00DB4493" w:rsidP="00DB4493">
      <w:pPr>
        <w:pStyle w:val="Corpodetexto"/>
        <w:spacing w:line="360" w:lineRule="auto"/>
        <w:rPr>
          <w:rFonts w:ascii="Bookman Old Style" w:hAnsi="Bookman Old Style"/>
          <w:sz w:val="24"/>
          <w:szCs w:val="24"/>
        </w:rPr>
      </w:pPr>
      <w:r w:rsidRPr="00636775">
        <w:rPr>
          <w:rFonts w:ascii="Bookman Old Style" w:hAnsi="Bookman Old Style" w:cs="Calibri Light"/>
          <w:sz w:val="24"/>
          <w:szCs w:val="24"/>
        </w:rPr>
        <w:t xml:space="preserve">O Exmo. Prefeito do Município de Dores do Turvo, Estado de Minas Gerais, Sr. </w:t>
      </w:r>
      <w:r>
        <w:rPr>
          <w:rFonts w:ascii="Bookman Old Style" w:hAnsi="Bookman Old Style" w:cs="Calibri Light"/>
          <w:sz w:val="24"/>
          <w:szCs w:val="24"/>
        </w:rPr>
        <w:t xml:space="preserve">Kallil </w:t>
      </w:r>
      <w:proofErr w:type="spellStart"/>
      <w:r>
        <w:rPr>
          <w:rFonts w:ascii="Bookman Old Style" w:hAnsi="Bookman Old Style" w:cs="Calibri Light"/>
          <w:sz w:val="24"/>
          <w:szCs w:val="24"/>
        </w:rPr>
        <w:t>Dahier</w:t>
      </w:r>
      <w:proofErr w:type="spellEnd"/>
      <w:r>
        <w:rPr>
          <w:rFonts w:ascii="Bookman Old Style" w:hAnsi="Bookman Old Style" w:cs="Calibri Light"/>
          <w:sz w:val="24"/>
          <w:szCs w:val="24"/>
        </w:rPr>
        <w:t xml:space="preserve"> Moreira da Cunha</w:t>
      </w:r>
      <w:r w:rsidRPr="00636775">
        <w:rPr>
          <w:rFonts w:ascii="Bookman Old Style" w:hAnsi="Bookman Old Style"/>
          <w:sz w:val="24"/>
          <w:szCs w:val="24"/>
        </w:rPr>
        <w:t>, faz saber que a Câmara Legislativa aprovou e eu sanciono a seguinte lei</w:t>
      </w:r>
      <w:r>
        <w:rPr>
          <w:rFonts w:ascii="Bookman Old Style" w:hAnsi="Bookman Old Style"/>
          <w:sz w:val="24"/>
          <w:szCs w:val="24"/>
        </w:rPr>
        <w:t xml:space="preserve"> complementar</w:t>
      </w:r>
      <w:r w:rsidRPr="00636775">
        <w:rPr>
          <w:rFonts w:ascii="Bookman Old Style" w:hAnsi="Bookman Old Style"/>
          <w:sz w:val="24"/>
          <w:szCs w:val="24"/>
        </w:rPr>
        <w:t>:</w:t>
      </w:r>
    </w:p>
    <w:p w:rsidR="00DB4493" w:rsidRDefault="00DB4493" w:rsidP="00DB4493">
      <w:pPr>
        <w:spacing w:line="360" w:lineRule="auto"/>
        <w:jc w:val="both"/>
        <w:rPr>
          <w:rFonts w:ascii="Bookman Old Style" w:hAnsi="Bookman Old Style"/>
        </w:rPr>
      </w:pP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</w:rPr>
      </w:pPr>
      <w:r w:rsidRPr="0054410F">
        <w:rPr>
          <w:rFonts w:ascii="Bookman Old Style" w:hAnsi="Bookman Old Style"/>
          <w:b/>
        </w:rPr>
        <w:t>Art. 1</w:t>
      </w:r>
      <w:r w:rsidRPr="0054410F">
        <w:rPr>
          <w:rFonts w:ascii="Bookman Old Style" w:hAnsi="Bookman Old Style"/>
          <w:b/>
          <w:vertAlign w:val="superscript"/>
        </w:rPr>
        <w:t>º</w:t>
      </w:r>
      <w:r w:rsidRPr="0054410F">
        <w:rPr>
          <w:rFonts w:ascii="Bookman Old Style" w:hAnsi="Bookman Old Style"/>
          <w:b/>
        </w:rPr>
        <w:t xml:space="preserve"> –</w:t>
      </w:r>
      <w:r w:rsidRPr="00D020C8">
        <w:rPr>
          <w:rFonts w:ascii="Bookman Old Style" w:hAnsi="Bookman Old Style"/>
          <w:b/>
        </w:rPr>
        <w:t xml:space="preserve"> </w:t>
      </w:r>
      <w:r w:rsidRPr="00D020C8">
        <w:rPr>
          <w:rFonts w:ascii="Bookman Old Style" w:hAnsi="Bookman Old Style"/>
        </w:rPr>
        <w:t xml:space="preserve">Fica </w:t>
      </w:r>
      <w:r>
        <w:rPr>
          <w:rFonts w:ascii="Bookman Old Style" w:hAnsi="Bookman Old Style"/>
        </w:rPr>
        <w:t>alterado o ARTIGO 52 da Lei Complementar 02/2020, equiparando o direito à “Gratificação pelo Exercício de Cargo Comissionado” aos demais servidores efetivos do Município, constantes da Lei Complementar 01/2020, passando a constar a seguinte redação:</w:t>
      </w:r>
    </w:p>
    <w:p w:rsidR="00DB4493" w:rsidRDefault="00DB4493" w:rsidP="00DB4493">
      <w:pPr>
        <w:spacing w:line="360" w:lineRule="auto"/>
        <w:jc w:val="both"/>
        <w:rPr>
          <w:rFonts w:ascii="Bookman Old Style" w:hAnsi="Bookman Old Style"/>
        </w:rPr>
      </w:pPr>
    </w:p>
    <w:p w:rsidR="00DB4493" w:rsidRPr="008B2862" w:rsidRDefault="00DB4493" w:rsidP="00DB4493">
      <w:pPr>
        <w:ind w:left="1701"/>
        <w:jc w:val="both"/>
        <w:rPr>
          <w:rFonts w:ascii="Bookman Old Style" w:hAnsi="Bookman Old Style"/>
          <w:i/>
          <w:lang w:eastAsia="pt-BR"/>
        </w:rPr>
      </w:pPr>
      <w:r w:rsidRPr="008B2862">
        <w:rPr>
          <w:rFonts w:ascii="Bookman Old Style" w:hAnsi="Bookman Old Style"/>
          <w:b/>
          <w:i/>
        </w:rPr>
        <w:t>Art. 52</w:t>
      </w:r>
      <w:r w:rsidRPr="008B2862">
        <w:rPr>
          <w:rFonts w:ascii="Bookman Old Style" w:hAnsi="Bookman Old Style"/>
          <w:i/>
        </w:rPr>
        <w:t xml:space="preserve"> – Ao servidor efetivo que for investido na função de chefia ou cargo de provimento em comissão, será oferecida a oportunidade de fazer opção entre os vencimentos do cargo comissionado ou aquele do s</w:t>
      </w:r>
      <w:r>
        <w:rPr>
          <w:rFonts w:ascii="Bookman Old Style" w:hAnsi="Bookman Old Style"/>
          <w:i/>
        </w:rPr>
        <w:t xml:space="preserve">eu cargo efetivo acrescido de </w:t>
      </w:r>
      <w:r w:rsidRPr="00DA55A6">
        <w:rPr>
          <w:rFonts w:ascii="Bookman Old Style" w:hAnsi="Bookman Old Style"/>
          <w:b/>
          <w:i/>
        </w:rPr>
        <w:t>30% (trinta por cento)</w:t>
      </w:r>
      <w:r w:rsidRPr="008B2862">
        <w:rPr>
          <w:rFonts w:ascii="Bookman Old Style" w:hAnsi="Bookman Old Style"/>
          <w:i/>
        </w:rPr>
        <w:t xml:space="preserve"> sobre o seu vencimento a título de </w:t>
      </w:r>
      <w:r w:rsidRPr="008B2862">
        <w:rPr>
          <w:rFonts w:ascii="Bookman Old Style" w:hAnsi="Bookman Old Style"/>
          <w:b/>
          <w:bCs/>
          <w:i/>
        </w:rPr>
        <w:t>“Gratificação pelo Exercício de Cargo Comissionado”</w:t>
      </w:r>
      <w:r w:rsidRPr="008B2862">
        <w:rPr>
          <w:rFonts w:ascii="Bookman Old Style" w:hAnsi="Bookman Old Style"/>
          <w:i/>
        </w:rPr>
        <w:t>.</w:t>
      </w:r>
    </w:p>
    <w:p w:rsidR="00DB4493" w:rsidRPr="008B2862" w:rsidRDefault="00DB4493" w:rsidP="00DB4493">
      <w:pPr>
        <w:ind w:left="1701"/>
        <w:jc w:val="both"/>
        <w:rPr>
          <w:rFonts w:ascii="Bookman Old Style" w:hAnsi="Bookman Old Style"/>
          <w:i/>
        </w:rPr>
      </w:pPr>
    </w:p>
    <w:p w:rsidR="00DB4493" w:rsidRPr="008B2862" w:rsidRDefault="00DB4493" w:rsidP="00DB4493">
      <w:pPr>
        <w:pStyle w:val="Corpodetexto"/>
        <w:ind w:left="1701" w:firstLine="708"/>
        <w:rPr>
          <w:rFonts w:ascii="Bookman Old Style" w:hAnsi="Bookman Old Style"/>
          <w:i/>
          <w:sz w:val="24"/>
          <w:szCs w:val="24"/>
        </w:rPr>
      </w:pPr>
      <w:r w:rsidRPr="008B2862">
        <w:rPr>
          <w:rFonts w:ascii="Bookman Old Style" w:hAnsi="Bookman Old Style"/>
          <w:b/>
          <w:i/>
          <w:sz w:val="24"/>
          <w:szCs w:val="24"/>
        </w:rPr>
        <w:t>§ 1º</w:t>
      </w:r>
      <w:r w:rsidRPr="008B2862">
        <w:rPr>
          <w:rFonts w:ascii="Bookman Old Style" w:hAnsi="Bookman Old Style"/>
          <w:i/>
          <w:sz w:val="24"/>
          <w:szCs w:val="24"/>
        </w:rPr>
        <w:t xml:space="preserve"> - Os servidores que se enquadram nas condições previstas no caput deste artigo que optarem pelo vencimento do cargo comissionado, receberá a diferença entre o vencimento do cargo efetivo e o em comissão a título de </w:t>
      </w:r>
      <w:r w:rsidRPr="008B2862">
        <w:rPr>
          <w:rFonts w:ascii="Bookman Old Style" w:hAnsi="Bookman Old Style"/>
          <w:b/>
          <w:bCs/>
          <w:i/>
          <w:sz w:val="24"/>
          <w:szCs w:val="24"/>
        </w:rPr>
        <w:t>“Compensação Pelo Exercício de Cargo Comissionado”</w:t>
      </w:r>
      <w:r w:rsidRPr="008B2862">
        <w:rPr>
          <w:rFonts w:ascii="Bookman Old Style" w:hAnsi="Bookman Old Style"/>
          <w:i/>
          <w:sz w:val="24"/>
          <w:szCs w:val="24"/>
        </w:rPr>
        <w:t>.</w:t>
      </w:r>
    </w:p>
    <w:p w:rsidR="00DB4493" w:rsidRPr="008B2862" w:rsidRDefault="00DB4493" w:rsidP="00DB4493">
      <w:pPr>
        <w:pStyle w:val="Corpodetexto"/>
        <w:ind w:left="1701" w:firstLine="708"/>
        <w:rPr>
          <w:rFonts w:ascii="Bookman Old Style" w:hAnsi="Bookman Old Style"/>
          <w:i/>
          <w:sz w:val="24"/>
          <w:szCs w:val="24"/>
        </w:rPr>
      </w:pPr>
    </w:p>
    <w:p w:rsidR="00DB4493" w:rsidRPr="008B2862" w:rsidRDefault="00DB4493" w:rsidP="00DB4493">
      <w:pPr>
        <w:pStyle w:val="Corpodetexto"/>
        <w:ind w:left="1701" w:firstLine="708"/>
        <w:rPr>
          <w:rFonts w:ascii="Bookman Old Style" w:hAnsi="Bookman Old Style"/>
          <w:i/>
          <w:sz w:val="24"/>
          <w:szCs w:val="24"/>
        </w:rPr>
      </w:pPr>
      <w:r w:rsidRPr="008B2862">
        <w:rPr>
          <w:rFonts w:ascii="Bookman Old Style" w:hAnsi="Bookman Old Style"/>
          <w:b/>
          <w:i/>
          <w:sz w:val="24"/>
          <w:szCs w:val="24"/>
        </w:rPr>
        <w:lastRenderedPageBreak/>
        <w:t xml:space="preserve">§ 2º - </w:t>
      </w:r>
      <w:r w:rsidRPr="008B2862">
        <w:rPr>
          <w:rFonts w:ascii="Bookman Old Style" w:hAnsi="Bookman Old Style"/>
          <w:i/>
          <w:sz w:val="24"/>
          <w:szCs w:val="24"/>
        </w:rPr>
        <w:t>Os servidores que se enquadram nas condições previstas no caput deste artigo que tiverem jornada reduzida, poderão optar p</w:t>
      </w:r>
      <w:r>
        <w:rPr>
          <w:rFonts w:ascii="Bookman Old Style" w:hAnsi="Bookman Old Style"/>
          <w:i/>
          <w:sz w:val="24"/>
          <w:szCs w:val="24"/>
        </w:rPr>
        <w:t>elo recebimento de vantagem a tí</w:t>
      </w:r>
      <w:r w:rsidRPr="008B2862">
        <w:rPr>
          <w:rFonts w:ascii="Bookman Old Style" w:hAnsi="Bookman Old Style"/>
          <w:i/>
          <w:sz w:val="24"/>
          <w:szCs w:val="24"/>
        </w:rPr>
        <w:t xml:space="preserve">tulo de </w:t>
      </w:r>
      <w:r w:rsidRPr="000F7F17">
        <w:rPr>
          <w:rFonts w:ascii="Bookman Old Style" w:hAnsi="Bookman Old Style"/>
          <w:b/>
          <w:i/>
          <w:sz w:val="24"/>
          <w:szCs w:val="24"/>
        </w:rPr>
        <w:t xml:space="preserve">“Dobra de Turno”, </w:t>
      </w:r>
      <w:r w:rsidRPr="008B2862">
        <w:rPr>
          <w:rFonts w:ascii="Bookman Old Style" w:hAnsi="Bookman Old Style"/>
          <w:i/>
          <w:sz w:val="24"/>
          <w:szCs w:val="24"/>
        </w:rPr>
        <w:t>limitado ao cumprimento de uma jornada semanal de no máximo 44 (quarenta e quatro) horas.</w:t>
      </w:r>
    </w:p>
    <w:p w:rsidR="00DB4493" w:rsidRPr="008B2862" w:rsidRDefault="00DB4493" w:rsidP="00DB4493">
      <w:pPr>
        <w:pStyle w:val="Corpodetexto"/>
        <w:ind w:left="1701"/>
        <w:rPr>
          <w:rFonts w:ascii="Bookman Old Style" w:hAnsi="Bookman Old Style"/>
          <w:i/>
          <w:sz w:val="24"/>
          <w:szCs w:val="24"/>
        </w:rPr>
      </w:pPr>
    </w:p>
    <w:p w:rsidR="00DB4493" w:rsidRPr="008B2862" w:rsidRDefault="00DB4493" w:rsidP="00DB4493">
      <w:pPr>
        <w:pStyle w:val="Corpodetexto"/>
        <w:ind w:left="1701"/>
        <w:rPr>
          <w:rFonts w:ascii="Bookman Old Style" w:hAnsi="Bookman Old Style"/>
          <w:i/>
          <w:sz w:val="24"/>
          <w:szCs w:val="24"/>
        </w:rPr>
      </w:pPr>
      <w:r w:rsidRPr="008B2862">
        <w:rPr>
          <w:rFonts w:ascii="Bookman Old Style" w:hAnsi="Bookman Old Style"/>
          <w:i/>
          <w:sz w:val="24"/>
          <w:szCs w:val="24"/>
        </w:rPr>
        <w:tab/>
      </w:r>
      <w:r w:rsidRPr="008B2862">
        <w:rPr>
          <w:rFonts w:ascii="Bookman Old Style" w:hAnsi="Bookman Old Style"/>
          <w:b/>
          <w:i/>
          <w:sz w:val="24"/>
          <w:szCs w:val="24"/>
        </w:rPr>
        <w:t>§ 3º</w:t>
      </w:r>
      <w:r w:rsidRPr="008B2862">
        <w:rPr>
          <w:rFonts w:ascii="Bookman Old Style" w:hAnsi="Bookman Old Style"/>
          <w:i/>
          <w:sz w:val="24"/>
          <w:szCs w:val="24"/>
        </w:rPr>
        <w:t xml:space="preserve"> - As vantagens fixas devidas ao servidor efetivo ocupante de cargo em comissão terão como base de cálculo o valor do vencimento do cargo de origem.</w:t>
      </w:r>
    </w:p>
    <w:p w:rsidR="00DB4493" w:rsidRPr="008B2862" w:rsidRDefault="00DB4493" w:rsidP="00DB4493">
      <w:pPr>
        <w:pStyle w:val="Corpodetexto"/>
        <w:ind w:left="1701"/>
        <w:rPr>
          <w:rFonts w:ascii="Bookman Old Style" w:hAnsi="Bookman Old Style"/>
          <w:i/>
          <w:sz w:val="24"/>
          <w:szCs w:val="24"/>
        </w:rPr>
      </w:pPr>
    </w:p>
    <w:p w:rsidR="00DB4493" w:rsidRPr="008B2862" w:rsidRDefault="00DB4493" w:rsidP="00DB4493">
      <w:pPr>
        <w:pStyle w:val="Corpodetexto"/>
        <w:ind w:left="1701"/>
        <w:rPr>
          <w:rFonts w:ascii="Bookman Old Style" w:hAnsi="Bookman Old Style"/>
          <w:i/>
          <w:sz w:val="24"/>
          <w:szCs w:val="24"/>
        </w:rPr>
      </w:pPr>
      <w:r w:rsidRPr="008B2862">
        <w:rPr>
          <w:rFonts w:ascii="Bookman Old Style" w:hAnsi="Bookman Old Style"/>
          <w:i/>
          <w:sz w:val="24"/>
          <w:szCs w:val="24"/>
        </w:rPr>
        <w:tab/>
      </w:r>
      <w:r w:rsidRPr="008B2862">
        <w:rPr>
          <w:rFonts w:ascii="Bookman Old Style" w:hAnsi="Bookman Old Style"/>
          <w:b/>
          <w:i/>
          <w:sz w:val="24"/>
          <w:szCs w:val="24"/>
        </w:rPr>
        <w:t>§ 4º</w:t>
      </w:r>
      <w:r w:rsidRPr="008B2862">
        <w:rPr>
          <w:rFonts w:ascii="Bookman Old Style" w:hAnsi="Bookman Old Style"/>
          <w:i/>
          <w:sz w:val="24"/>
          <w:szCs w:val="24"/>
        </w:rPr>
        <w:t xml:space="preserve"> Ao servidor que for investido na função de chefia ou cargo de provimento em comissão, e que for detentor de dois cargos efetivos será oferecida a oportunidade de optar entre os vencimentos do cargo comissionado, ou </w:t>
      </w:r>
      <w:r w:rsidRPr="00FB7619">
        <w:rPr>
          <w:rFonts w:ascii="Bookman Old Style" w:hAnsi="Bookman Old Style"/>
          <w:b/>
          <w:i/>
          <w:sz w:val="24"/>
          <w:szCs w:val="24"/>
        </w:rPr>
        <w:t>a remuneração de seu cargo efetivo</w:t>
      </w:r>
      <w:r w:rsidRPr="008B2862">
        <w:rPr>
          <w:rFonts w:ascii="Bookman Old Style" w:hAnsi="Bookman Old Style"/>
          <w:i/>
          <w:sz w:val="24"/>
          <w:szCs w:val="24"/>
        </w:rPr>
        <w:t>.</w:t>
      </w:r>
    </w:p>
    <w:p w:rsidR="00DB4493" w:rsidRDefault="00DB4493" w:rsidP="00DB4493">
      <w:pPr>
        <w:spacing w:line="360" w:lineRule="auto"/>
        <w:ind w:left="1701"/>
        <w:jc w:val="both"/>
        <w:rPr>
          <w:rFonts w:ascii="Bookman Old Style" w:hAnsi="Bookman Old Style"/>
          <w:i/>
        </w:rPr>
      </w:pPr>
    </w:p>
    <w:p w:rsidR="00DB4493" w:rsidRPr="00F15D90" w:rsidRDefault="00DB4493" w:rsidP="00DB4493">
      <w:pPr>
        <w:pStyle w:val="Corpodetexto"/>
        <w:spacing w:line="360" w:lineRule="auto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b/>
          <w:szCs w:val="24"/>
        </w:rPr>
        <w:t>Art. 2</w:t>
      </w:r>
      <w:r w:rsidRPr="00F15D90">
        <w:rPr>
          <w:rFonts w:ascii="Bookman Old Style" w:hAnsi="Bookman Old Style"/>
          <w:b/>
          <w:szCs w:val="24"/>
        </w:rPr>
        <w:t xml:space="preserve">º - </w:t>
      </w:r>
      <w:r>
        <w:rPr>
          <w:rFonts w:ascii="Bookman Old Style" w:hAnsi="Bookman Old Style"/>
          <w:szCs w:val="24"/>
        </w:rPr>
        <w:t>O artigo 33, § 3º, incisos I, II e I</w:t>
      </w:r>
      <w:r w:rsidRPr="00F15D90">
        <w:rPr>
          <w:rFonts w:ascii="Bookman Old Style" w:hAnsi="Bookman Old Style"/>
          <w:szCs w:val="24"/>
        </w:rPr>
        <w:t>II passa a vigorar com a seguinte redação:</w:t>
      </w:r>
    </w:p>
    <w:p w:rsidR="00DB4493" w:rsidRPr="00F15D90" w:rsidRDefault="00DB4493" w:rsidP="00DB4493">
      <w:pPr>
        <w:pStyle w:val="Corpodetexto"/>
        <w:spacing w:line="360" w:lineRule="auto"/>
        <w:rPr>
          <w:rFonts w:ascii="Bookman Old Style" w:hAnsi="Bookman Old Style"/>
          <w:b/>
          <w:szCs w:val="24"/>
        </w:rPr>
      </w:pPr>
    </w:p>
    <w:p w:rsidR="00DB4493" w:rsidRPr="00DA55A6" w:rsidRDefault="00DB4493" w:rsidP="00DB4493">
      <w:pPr>
        <w:pStyle w:val="Corpodetexto"/>
        <w:spacing w:line="360" w:lineRule="auto"/>
        <w:ind w:left="1276"/>
        <w:rPr>
          <w:rFonts w:ascii="Bookman Old Style" w:hAnsi="Bookman Old Style"/>
          <w:b/>
          <w:i/>
          <w:sz w:val="24"/>
          <w:szCs w:val="24"/>
        </w:rPr>
      </w:pPr>
      <w:r w:rsidRPr="00DA55A6">
        <w:rPr>
          <w:rFonts w:ascii="Bookman Old Style" w:hAnsi="Bookman Old Style"/>
          <w:b/>
          <w:i/>
          <w:sz w:val="24"/>
          <w:szCs w:val="24"/>
        </w:rPr>
        <w:t>Art. 33 - ...</w:t>
      </w:r>
    </w:p>
    <w:p w:rsidR="00DB4493" w:rsidRDefault="00DB4493" w:rsidP="00DB4493">
      <w:pPr>
        <w:pStyle w:val="Corpodetexto"/>
        <w:spacing w:line="360" w:lineRule="auto"/>
        <w:ind w:left="1276"/>
        <w:rPr>
          <w:rFonts w:ascii="Bookman Old Style" w:hAnsi="Bookman Old Style"/>
          <w:b/>
          <w:i/>
          <w:sz w:val="24"/>
          <w:szCs w:val="24"/>
        </w:rPr>
      </w:pPr>
    </w:p>
    <w:p w:rsidR="00DB4493" w:rsidRDefault="00DB4493" w:rsidP="00DB4493">
      <w:pPr>
        <w:pStyle w:val="Corpodetexto"/>
        <w:spacing w:line="360" w:lineRule="auto"/>
        <w:ind w:left="1276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...</w:t>
      </w:r>
    </w:p>
    <w:p w:rsidR="00DB4493" w:rsidRPr="00DA55A6" w:rsidRDefault="00DB4493" w:rsidP="00DB4493">
      <w:pPr>
        <w:pStyle w:val="Corpodetexto"/>
        <w:spacing w:line="360" w:lineRule="auto"/>
        <w:ind w:left="1276"/>
        <w:rPr>
          <w:rFonts w:ascii="Bookman Old Style" w:hAnsi="Bookman Old Style"/>
          <w:b/>
          <w:i/>
          <w:sz w:val="24"/>
          <w:szCs w:val="24"/>
        </w:rPr>
      </w:pP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  <w:r w:rsidRPr="00DA55A6">
        <w:rPr>
          <w:rFonts w:ascii="Bookman Old Style" w:hAnsi="Bookman Old Style"/>
          <w:i/>
          <w:sz w:val="24"/>
          <w:szCs w:val="24"/>
        </w:rPr>
        <w:tab/>
      </w:r>
      <w:r w:rsidRPr="00DA55A6">
        <w:rPr>
          <w:rFonts w:ascii="Bookman Old Style" w:hAnsi="Bookman Old Style"/>
          <w:b/>
          <w:i/>
          <w:sz w:val="24"/>
          <w:szCs w:val="24"/>
        </w:rPr>
        <w:t xml:space="preserve">§ 3º - </w:t>
      </w:r>
      <w:r w:rsidRPr="00DA55A6">
        <w:rPr>
          <w:rFonts w:ascii="Bookman Old Style" w:hAnsi="Bookman Old Style"/>
          <w:i/>
          <w:sz w:val="24"/>
          <w:szCs w:val="24"/>
        </w:rPr>
        <w:t>A concessão de gratificação pela participação em Comissões obedecerá aos seguintes critérios:</w:t>
      </w: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  <w:r w:rsidRPr="00DA55A6">
        <w:rPr>
          <w:rFonts w:ascii="Bookman Old Style" w:hAnsi="Bookman Old Style"/>
          <w:i/>
          <w:sz w:val="24"/>
          <w:szCs w:val="24"/>
        </w:rPr>
        <w:tab/>
      </w:r>
      <w:r w:rsidRPr="00DA55A6">
        <w:rPr>
          <w:rFonts w:ascii="Bookman Old Style" w:hAnsi="Bookman Old Style"/>
          <w:b/>
          <w:i/>
          <w:sz w:val="24"/>
          <w:szCs w:val="24"/>
        </w:rPr>
        <w:t xml:space="preserve">I </w:t>
      </w:r>
      <w:r w:rsidRPr="00DA55A6">
        <w:rPr>
          <w:rFonts w:ascii="Bookman Old Style" w:hAnsi="Bookman Old Style"/>
          <w:i/>
          <w:sz w:val="24"/>
          <w:szCs w:val="24"/>
        </w:rPr>
        <w:t>– Agente de Contratação e Pregoeiro 30% (trinta por cento);</w:t>
      </w: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  <w:r w:rsidRPr="00DA55A6">
        <w:rPr>
          <w:rFonts w:ascii="Bookman Old Style" w:hAnsi="Bookman Old Style"/>
          <w:i/>
          <w:sz w:val="24"/>
          <w:szCs w:val="24"/>
        </w:rPr>
        <w:tab/>
      </w:r>
      <w:r w:rsidRPr="00DA55A6">
        <w:rPr>
          <w:rFonts w:ascii="Bookman Old Style" w:hAnsi="Bookman Old Style"/>
          <w:b/>
          <w:i/>
          <w:sz w:val="24"/>
          <w:szCs w:val="24"/>
        </w:rPr>
        <w:t xml:space="preserve">II </w:t>
      </w:r>
      <w:r w:rsidRPr="00DA55A6">
        <w:rPr>
          <w:rFonts w:ascii="Bookman Old Style" w:hAnsi="Bookman Old Style"/>
          <w:i/>
          <w:sz w:val="24"/>
          <w:szCs w:val="24"/>
        </w:rPr>
        <w:t>– Comissão Permanente de Licitação na condição</w:t>
      </w:r>
      <w:r>
        <w:rPr>
          <w:rFonts w:ascii="Bookman Old Style" w:hAnsi="Bookman Old Style"/>
          <w:i/>
          <w:sz w:val="24"/>
          <w:szCs w:val="24"/>
        </w:rPr>
        <w:t xml:space="preserve"> de Membro ou Equipe de Apoio 15</w:t>
      </w:r>
      <w:r w:rsidRPr="00DA55A6">
        <w:rPr>
          <w:rFonts w:ascii="Bookman Old Style" w:hAnsi="Bookman Old Style"/>
          <w:i/>
          <w:sz w:val="24"/>
          <w:szCs w:val="24"/>
        </w:rPr>
        <w:t>% (</w:t>
      </w:r>
      <w:r>
        <w:rPr>
          <w:rFonts w:ascii="Bookman Old Style" w:hAnsi="Bookman Old Style"/>
          <w:i/>
          <w:sz w:val="24"/>
          <w:szCs w:val="24"/>
        </w:rPr>
        <w:t>quinze</w:t>
      </w:r>
      <w:r w:rsidRPr="00DA55A6">
        <w:rPr>
          <w:rFonts w:ascii="Bookman Old Style" w:hAnsi="Bookman Old Style"/>
          <w:i/>
          <w:sz w:val="24"/>
          <w:szCs w:val="24"/>
        </w:rPr>
        <w:t xml:space="preserve"> por cento);</w:t>
      </w: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  <w:r w:rsidRPr="00DA55A6">
        <w:rPr>
          <w:rFonts w:ascii="Bookman Old Style" w:hAnsi="Bookman Old Style"/>
          <w:i/>
          <w:sz w:val="24"/>
          <w:szCs w:val="24"/>
        </w:rPr>
        <w:tab/>
      </w:r>
      <w:r w:rsidRPr="00DA55A6">
        <w:rPr>
          <w:rFonts w:ascii="Bookman Old Style" w:hAnsi="Bookman Old Style"/>
          <w:b/>
          <w:i/>
          <w:sz w:val="24"/>
          <w:szCs w:val="24"/>
        </w:rPr>
        <w:t>III</w:t>
      </w:r>
      <w:r w:rsidRPr="00DA55A6">
        <w:rPr>
          <w:rFonts w:ascii="Bookman Old Style" w:hAnsi="Bookman Old Style"/>
          <w:i/>
          <w:sz w:val="24"/>
          <w:szCs w:val="24"/>
        </w:rPr>
        <w:t xml:space="preserve"> – Para todos os Membros da Comis</w:t>
      </w:r>
      <w:r>
        <w:rPr>
          <w:rFonts w:ascii="Bookman Old Style" w:hAnsi="Bookman Old Style"/>
          <w:i/>
          <w:sz w:val="24"/>
          <w:szCs w:val="24"/>
        </w:rPr>
        <w:t>são de Avaliação de Bens 15</w:t>
      </w:r>
      <w:r w:rsidRPr="00DA55A6">
        <w:rPr>
          <w:rFonts w:ascii="Bookman Old Style" w:hAnsi="Bookman Old Style"/>
          <w:i/>
          <w:sz w:val="24"/>
          <w:szCs w:val="24"/>
        </w:rPr>
        <w:t>% (</w:t>
      </w:r>
      <w:r>
        <w:rPr>
          <w:rFonts w:ascii="Bookman Old Style" w:hAnsi="Bookman Old Style"/>
          <w:i/>
          <w:sz w:val="24"/>
          <w:szCs w:val="24"/>
        </w:rPr>
        <w:t>quinze</w:t>
      </w:r>
      <w:r w:rsidRPr="00DA55A6">
        <w:rPr>
          <w:rFonts w:ascii="Bookman Old Style" w:hAnsi="Bookman Old Style"/>
          <w:i/>
          <w:sz w:val="24"/>
          <w:szCs w:val="24"/>
        </w:rPr>
        <w:t xml:space="preserve"> por cento);</w:t>
      </w: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  <w:r w:rsidRPr="00DA55A6">
        <w:rPr>
          <w:rFonts w:ascii="Bookman Old Style" w:hAnsi="Bookman Old Style"/>
          <w:i/>
          <w:sz w:val="24"/>
          <w:szCs w:val="24"/>
        </w:rPr>
        <w:tab/>
      </w:r>
      <w:r w:rsidRPr="00DA55A6">
        <w:rPr>
          <w:rFonts w:ascii="Bookman Old Style" w:hAnsi="Bookman Old Style"/>
          <w:b/>
          <w:i/>
          <w:sz w:val="24"/>
          <w:szCs w:val="24"/>
        </w:rPr>
        <w:t>IV</w:t>
      </w:r>
      <w:r w:rsidRPr="00DA55A6">
        <w:rPr>
          <w:rFonts w:ascii="Bookman Old Style" w:hAnsi="Bookman Old Style"/>
          <w:i/>
          <w:sz w:val="24"/>
          <w:szCs w:val="24"/>
        </w:rPr>
        <w:t xml:space="preserve"> – Para todos os Membros da Comissão de Inquérito </w:t>
      </w:r>
      <w:r>
        <w:rPr>
          <w:rFonts w:ascii="Bookman Old Style" w:hAnsi="Bookman Old Style"/>
          <w:i/>
          <w:sz w:val="24"/>
          <w:szCs w:val="24"/>
        </w:rPr>
        <w:t>Administrativo e Sindicâncias 15</w:t>
      </w:r>
      <w:r w:rsidRPr="00DA55A6">
        <w:rPr>
          <w:rFonts w:ascii="Bookman Old Style" w:hAnsi="Bookman Old Style"/>
          <w:i/>
          <w:sz w:val="24"/>
          <w:szCs w:val="24"/>
        </w:rPr>
        <w:t>% (</w:t>
      </w:r>
      <w:r>
        <w:rPr>
          <w:rFonts w:ascii="Bookman Old Style" w:hAnsi="Bookman Old Style"/>
          <w:i/>
          <w:sz w:val="24"/>
          <w:szCs w:val="24"/>
        </w:rPr>
        <w:t>quinze</w:t>
      </w:r>
      <w:r w:rsidRPr="00DA55A6">
        <w:rPr>
          <w:rFonts w:ascii="Bookman Old Style" w:hAnsi="Bookman Old Style"/>
          <w:i/>
          <w:sz w:val="24"/>
          <w:szCs w:val="24"/>
        </w:rPr>
        <w:t xml:space="preserve"> por cento);</w:t>
      </w: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</w:p>
    <w:p w:rsidR="00DB4493" w:rsidRPr="00DA55A6" w:rsidRDefault="00DB4493" w:rsidP="00DB4493">
      <w:pPr>
        <w:pStyle w:val="Corpodetexto"/>
        <w:ind w:left="1276"/>
        <w:rPr>
          <w:rFonts w:ascii="Bookman Old Style" w:hAnsi="Bookman Old Style"/>
          <w:i/>
          <w:sz w:val="24"/>
          <w:szCs w:val="24"/>
        </w:rPr>
      </w:pPr>
      <w:r w:rsidRPr="00DA55A6">
        <w:rPr>
          <w:rFonts w:ascii="Bookman Old Style" w:hAnsi="Bookman Old Style"/>
          <w:i/>
          <w:sz w:val="24"/>
          <w:szCs w:val="24"/>
        </w:rPr>
        <w:tab/>
      </w:r>
      <w:r w:rsidRPr="00DA55A6">
        <w:rPr>
          <w:rFonts w:ascii="Bookman Old Style" w:hAnsi="Bookman Old Style"/>
          <w:b/>
          <w:i/>
          <w:sz w:val="24"/>
          <w:szCs w:val="24"/>
        </w:rPr>
        <w:t>V</w:t>
      </w:r>
      <w:r w:rsidRPr="00DA55A6">
        <w:rPr>
          <w:rFonts w:ascii="Bookman Old Style" w:hAnsi="Bookman Old Style"/>
          <w:i/>
          <w:sz w:val="24"/>
          <w:szCs w:val="24"/>
        </w:rPr>
        <w:t xml:space="preserve"> – Para todos os Membros de Demais Comissões criadas em lei ou instituí</w:t>
      </w:r>
      <w:r>
        <w:rPr>
          <w:rFonts w:ascii="Bookman Old Style" w:hAnsi="Bookman Old Style"/>
          <w:i/>
          <w:sz w:val="24"/>
          <w:szCs w:val="24"/>
        </w:rPr>
        <w:t>das por decretos ou portarias 15</w:t>
      </w:r>
      <w:r w:rsidRPr="00DA55A6">
        <w:rPr>
          <w:rFonts w:ascii="Bookman Old Style" w:hAnsi="Bookman Old Style"/>
          <w:i/>
          <w:sz w:val="24"/>
          <w:szCs w:val="24"/>
        </w:rPr>
        <w:t>% (</w:t>
      </w:r>
      <w:r>
        <w:rPr>
          <w:rFonts w:ascii="Bookman Old Style" w:hAnsi="Bookman Old Style"/>
          <w:i/>
          <w:sz w:val="24"/>
          <w:szCs w:val="24"/>
        </w:rPr>
        <w:t>quinze</w:t>
      </w:r>
      <w:r w:rsidRPr="00DA55A6">
        <w:rPr>
          <w:rFonts w:ascii="Bookman Old Style" w:hAnsi="Bookman Old Style"/>
          <w:i/>
          <w:sz w:val="24"/>
          <w:szCs w:val="24"/>
        </w:rPr>
        <w:t xml:space="preserve"> por cento);</w:t>
      </w: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Art. 3</w:t>
      </w:r>
      <w:r w:rsidRPr="0054410F">
        <w:rPr>
          <w:rFonts w:ascii="Bookman Old Style" w:hAnsi="Bookman Old Style"/>
          <w:b/>
          <w:vertAlign w:val="superscript"/>
        </w:rPr>
        <w:t>º</w:t>
      </w:r>
      <w:r w:rsidRPr="0054410F">
        <w:rPr>
          <w:rFonts w:ascii="Bookman Old Style" w:hAnsi="Bookman Old Style"/>
          <w:b/>
        </w:rPr>
        <w:t xml:space="preserve"> –</w:t>
      </w:r>
      <w:r w:rsidRPr="00D020C8">
        <w:rPr>
          <w:rFonts w:ascii="Bookman Old Style" w:hAnsi="Bookman Old Style"/>
          <w:b/>
        </w:rPr>
        <w:t xml:space="preserve"> </w:t>
      </w:r>
      <w:r w:rsidRPr="00D020C8">
        <w:rPr>
          <w:rFonts w:ascii="Bookman Old Style" w:hAnsi="Bookman Old Style"/>
        </w:rPr>
        <w:t xml:space="preserve">Fica </w:t>
      </w:r>
      <w:r>
        <w:rPr>
          <w:rFonts w:ascii="Bookman Old Style" w:hAnsi="Bookman Old Style"/>
        </w:rPr>
        <w:t xml:space="preserve">alterado o Anexo II da Lei Complementar 02/2020, alterando o número de vagas do cargo de ASSISTENTE DE APOIO AO ENSINO BÁSICO E INFANTIL, CÓDIGO MAP003, para </w:t>
      </w:r>
      <w:r w:rsidRPr="00FB7619">
        <w:rPr>
          <w:rFonts w:ascii="Bookman Old Style" w:hAnsi="Bookman Old Style"/>
          <w:b/>
        </w:rPr>
        <w:t>40 vagas</w:t>
      </w:r>
      <w:r w:rsidRPr="00DA55A6">
        <w:rPr>
          <w:rFonts w:ascii="Bookman Old Style" w:hAnsi="Bookman Old Style"/>
        </w:rPr>
        <w:t>.</w:t>
      </w: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</w:rPr>
      </w:pP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Art. 4</w:t>
      </w:r>
      <w:r w:rsidRPr="0054410F">
        <w:rPr>
          <w:rFonts w:ascii="Bookman Old Style" w:hAnsi="Bookman Old Style"/>
          <w:b/>
          <w:vertAlign w:val="superscript"/>
        </w:rPr>
        <w:t>º</w:t>
      </w:r>
      <w:r w:rsidRPr="0054410F">
        <w:rPr>
          <w:rFonts w:ascii="Bookman Old Style" w:hAnsi="Bookman Old Style"/>
          <w:b/>
        </w:rPr>
        <w:t xml:space="preserve"> –</w:t>
      </w:r>
      <w:r w:rsidRPr="00D020C8">
        <w:rPr>
          <w:rFonts w:ascii="Bookman Old Style" w:hAnsi="Bookman Old Style"/>
          <w:b/>
        </w:rPr>
        <w:t xml:space="preserve"> </w:t>
      </w:r>
      <w:r w:rsidRPr="00D020C8">
        <w:rPr>
          <w:rFonts w:ascii="Bookman Old Style" w:hAnsi="Bookman Old Style"/>
        </w:rPr>
        <w:t xml:space="preserve">Fica </w:t>
      </w:r>
      <w:r>
        <w:rPr>
          <w:rFonts w:ascii="Bookman Old Style" w:hAnsi="Bookman Old Style"/>
        </w:rPr>
        <w:t xml:space="preserve">alterado o Anexo II da Lei Complementar 02/2020, alterando o número de vagas do cargo de NUTRICIONISTAS, CÓDIGO MAE002, para </w:t>
      </w:r>
      <w:r w:rsidRPr="00FB7619">
        <w:rPr>
          <w:rFonts w:ascii="Bookman Old Style" w:hAnsi="Bookman Old Style"/>
          <w:b/>
        </w:rPr>
        <w:t>03 vagas.</w:t>
      </w: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  <w:b/>
        </w:rPr>
      </w:pP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Art. 5</w:t>
      </w:r>
      <w:r w:rsidRPr="0054410F">
        <w:rPr>
          <w:rFonts w:ascii="Bookman Old Style" w:hAnsi="Bookman Old Style"/>
          <w:b/>
          <w:vertAlign w:val="superscript"/>
        </w:rPr>
        <w:t>º</w:t>
      </w:r>
      <w:r w:rsidRPr="0054410F">
        <w:rPr>
          <w:rFonts w:ascii="Bookman Old Style" w:hAnsi="Bookman Old Style"/>
          <w:b/>
        </w:rPr>
        <w:t xml:space="preserve"> –</w:t>
      </w:r>
      <w:r w:rsidRPr="00D020C8">
        <w:rPr>
          <w:rFonts w:ascii="Bookman Old Style" w:hAnsi="Bookman Old Style"/>
          <w:b/>
        </w:rPr>
        <w:t xml:space="preserve"> </w:t>
      </w:r>
      <w:r w:rsidRPr="00D020C8">
        <w:rPr>
          <w:rFonts w:ascii="Bookman Old Style" w:hAnsi="Bookman Old Style"/>
        </w:rPr>
        <w:t xml:space="preserve">Fica </w:t>
      </w:r>
      <w:r>
        <w:rPr>
          <w:rFonts w:ascii="Bookman Old Style" w:hAnsi="Bookman Old Style"/>
        </w:rPr>
        <w:t>alterado o Anexo II da Lei Complementar 02/2020, criando a carreira de atividade de apoio operacional, com o cargo de   servente escolar, código MAOP001, com carga horária de 30 (trinta) horas semanais.</w:t>
      </w: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</w:rPr>
      </w:pPr>
    </w:p>
    <w:p w:rsidR="00DB4493" w:rsidRDefault="00DB4493" w:rsidP="00DB4493">
      <w:pPr>
        <w:spacing w:line="360" w:lineRule="auto"/>
        <w:contextualSpacing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Art. 6</w:t>
      </w:r>
      <w:r w:rsidRPr="00D020C8">
        <w:rPr>
          <w:rFonts w:ascii="Bookman Old Style" w:hAnsi="Bookman Old Style"/>
          <w:b/>
        </w:rPr>
        <w:t>º -</w:t>
      </w:r>
      <w:r>
        <w:rPr>
          <w:rFonts w:ascii="Bookman Old Style" w:hAnsi="Bookman Old Style"/>
          <w:b/>
        </w:rPr>
        <w:t xml:space="preserve"> </w:t>
      </w:r>
      <w:r w:rsidRPr="003F7528">
        <w:rPr>
          <w:rFonts w:ascii="Bookman Old Style" w:hAnsi="Bookman Old Style"/>
        </w:rPr>
        <w:t xml:space="preserve">Com a </w:t>
      </w:r>
      <w:r>
        <w:rPr>
          <w:rFonts w:ascii="Bookman Old Style" w:hAnsi="Bookman Old Style"/>
        </w:rPr>
        <w:t>alteração prevista no artigo 3º e 4º desta Lei, fica alterado o Anexo II da Lei Complementar 02/2020, nos seguintes termos:</w:t>
      </w:r>
    </w:p>
    <w:p w:rsidR="00DB4493" w:rsidRDefault="00DB4493" w:rsidP="00DB4493"/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0"/>
        <w:gridCol w:w="1310"/>
        <w:gridCol w:w="1563"/>
        <w:gridCol w:w="1243"/>
        <w:gridCol w:w="1897"/>
        <w:gridCol w:w="1377"/>
      </w:tblGrid>
      <w:tr w:rsidR="00DB4493" w:rsidRPr="000F5E6B" w:rsidTr="00B44DC0">
        <w:trPr>
          <w:tblHeader/>
        </w:trPr>
        <w:tc>
          <w:tcPr>
            <w:tcW w:w="562" w:type="dxa"/>
            <w:shd w:val="clear" w:color="auto" w:fill="D9D9D9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CARREIRA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129" w:type="dxa"/>
            <w:shd w:val="clear" w:color="auto" w:fill="D9D9D9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CÓDIGO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NIVEL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D9D9D9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CARGOS  /  CLASSES</w:t>
            </w:r>
          </w:p>
        </w:tc>
        <w:tc>
          <w:tcPr>
            <w:tcW w:w="1418" w:type="dxa"/>
            <w:shd w:val="clear" w:color="auto" w:fill="D9D9D9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N° DE CARGOS</w:t>
            </w:r>
          </w:p>
        </w:tc>
        <w:tc>
          <w:tcPr>
            <w:tcW w:w="1984" w:type="dxa"/>
            <w:shd w:val="clear" w:color="auto" w:fill="D9D9D9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SÍMBOLO DE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VENCIMENTO</w:t>
            </w:r>
          </w:p>
        </w:tc>
        <w:tc>
          <w:tcPr>
            <w:tcW w:w="1440" w:type="dxa"/>
            <w:shd w:val="clear" w:color="auto" w:fill="D9D9D9"/>
          </w:tcPr>
          <w:p w:rsidR="00DB4493" w:rsidRPr="000F5E6B" w:rsidRDefault="00DB4493" w:rsidP="00B44DC0">
            <w:pPr>
              <w:jc w:val="center"/>
              <w:rPr>
                <w:b/>
                <w:lang w:val="es-ES_tradnl"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  <w:lang w:val="es-ES_tradnl"/>
              </w:rPr>
            </w:pPr>
            <w:r w:rsidRPr="000F5E6B">
              <w:rPr>
                <w:b/>
                <w:lang w:val="es-ES_tradnl"/>
              </w:rPr>
              <w:t>CARGA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  <w:lang w:val="es-ES_tradnl"/>
              </w:rPr>
              <w:t>HORÁRIA</w:t>
            </w:r>
          </w:p>
        </w:tc>
      </w:tr>
      <w:tr w:rsidR="00DB4493" w:rsidTr="00B44DC0">
        <w:tc>
          <w:tcPr>
            <w:tcW w:w="562" w:type="dxa"/>
          </w:tcPr>
          <w:p w:rsidR="00DB4493" w:rsidRDefault="00DB4493" w:rsidP="00B44DC0"/>
          <w:p w:rsidR="00DB4493" w:rsidRDefault="00DB4493" w:rsidP="00B44DC0">
            <w:pPr>
              <w:jc w:val="center"/>
              <w:rPr>
                <w:b/>
                <w:lang w:val="es-ES_tradnl"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  <w:lang w:val="es-ES_tradnl"/>
              </w:rPr>
            </w:pPr>
          </w:p>
          <w:p w:rsidR="00DB4493" w:rsidRDefault="00DB4493" w:rsidP="00B44DC0">
            <w:pPr>
              <w:jc w:val="center"/>
            </w:pPr>
            <w:r w:rsidRPr="000F5E6B">
              <w:rPr>
                <w:b/>
                <w:lang w:val="es-ES_tradnl"/>
              </w:rPr>
              <w:t>ADMINISTRATIV</w:t>
            </w:r>
            <w:r>
              <w:rPr>
                <w:b/>
                <w:lang w:val="es-ES_tradnl"/>
              </w:rPr>
              <w:t>A</w:t>
            </w:r>
          </w:p>
          <w:p w:rsidR="00DB4493" w:rsidRDefault="00DB4493" w:rsidP="00B44DC0"/>
        </w:tc>
        <w:tc>
          <w:tcPr>
            <w:tcW w:w="1129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MAD001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MAD00</w:t>
            </w:r>
            <w:r>
              <w:rPr>
                <w:b/>
              </w:rPr>
              <w:t>2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</w:pPr>
          </w:p>
        </w:tc>
        <w:tc>
          <w:tcPr>
            <w:tcW w:w="2977" w:type="dxa"/>
          </w:tcPr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pPr>
              <w:rPr>
                <w:b/>
              </w:rPr>
            </w:pPr>
            <w:r w:rsidRPr="00DA55A6">
              <w:rPr>
                <w:b/>
              </w:rPr>
              <w:t>Assistente Educacional</w:t>
            </w:r>
          </w:p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r w:rsidRPr="00DA55A6">
              <w:rPr>
                <w:b/>
              </w:rPr>
              <w:t>Auxiliar de Biblioteca Escolar</w:t>
            </w:r>
          </w:p>
          <w:p w:rsidR="00DB4493" w:rsidRPr="00DA55A6" w:rsidRDefault="00DB4493" w:rsidP="00B44DC0"/>
        </w:tc>
        <w:tc>
          <w:tcPr>
            <w:tcW w:w="1418" w:type="dxa"/>
          </w:tcPr>
          <w:p w:rsidR="00DB4493" w:rsidRPr="00DA55A6" w:rsidRDefault="00DB4493" w:rsidP="00B44DC0"/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  <w:r w:rsidRPr="00DA55A6">
              <w:rPr>
                <w:b/>
              </w:rPr>
              <w:t>05</w:t>
            </w:r>
          </w:p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  <w:r w:rsidRPr="00DA55A6">
              <w:rPr>
                <w:b/>
              </w:rPr>
              <w:t>01</w:t>
            </w:r>
          </w:p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  <w:r w:rsidRPr="00DA55A6">
              <w:rPr>
                <w:b/>
              </w:rPr>
              <w:t>PMADA01</w:t>
            </w:r>
          </w:p>
          <w:p w:rsidR="00DB4493" w:rsidRPr="00DA55A6" w:rsidRDefault="00DB4493" w:rsidP="00B44DC0">
            <w:pPr>
              <w:jc w:val="center"/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  <w:r w:rsidRPr="00DA55A6">
              <w:rPr>
                <w:b/>
              </w:rPr>
              <w:t>PMADB01</w:t>
            </w:r>
          </w:p>
          <w:p w:rsidR="00DB4493" w:rsidRPr="00DA55A6" w:rsidRDefault="00DB4493" w:rsidP="00B44DC0">
            <w:pPr>
              <w:jc w:val="center"/>
            </w:pPr>
          </w:p>
          <w:p w:rsidR="00DB4493" w:rsidRPr="00DA55A6" w:rsidRDefault="00DB4493" w:rsidP="00B44DC0">
            <w:pPr>
              <w:jc w:val="center"/>
            </w:pPr>
          </w:p>
        </w:tc>
        <w:tc>
          <w:tcPr>
            <w:tcW w:w="1440" w:type="dxa"/>
          </w:tcPr>
          <w:p w:rsidR="00DB4493" w:rsidRPr="00DA55A6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  <w:lang w:val="en-US"/>
              </w:rPr>
            </w:pPr>
            <w:r w:rsidRPr="00DA55A6">
              <w:rPr>
                <w:b/>
                <w:lang w:val="en-US"/>
              </w:rPr>
              <w:t>40Hs.</w:t>
            </w:r>
          </w:p>
          <w:p w:rsidR="00DB4493" w:rsidRPr="00DA55A6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  <w:lang w:val="en-US"/>
              </w:rPr>
            </w:pPr>
            <w:r w:rsidRPr="00DA55A6">
              <w:rPr>
                <w:b/>
                <w:lang w:val="en-US"/>
              </w:rPr>
              <w:t>40Hs.</w:t>
            </w:r>
          </w:p>
          <w:p w:rsidR="00DB4493" w:rsidRPr="00DA55A6" w:rsidRDefault="00DB4493" w:rsidP="00B44DC0">
            <w:pPr>
              <w:jc w:val="center"/>
            </w:pPr>
          </w:p>
        </w:tc>
      </w:tr>
      <w:tr w:rsidR="00DB4493" w:rsidTr="00B44DC0">
        <w:tc>
          <w:tcPr>
            <w:tcW w:w="562" w:type="dxa"/>
          </w:tcPr>
          <w:p w:rsidR="00DB4493" w:rsidRDefault="00DB4493" w:rsidP="00B44DC0"/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 w:rsidRPr="00214F1C">
              <w:rPr>
                <w:b/>
              </w:rPr>
              <w:t>APOIO AO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214F1C" w:rsidRDefault="00DB4493" w:rsidP="00B44DC0">
            <w:pPr>
              <w:jc w:val="center"/>
              <w:rPr>
                <w:b/>
              </w:rPr>
            </w:pPr>
            <w:r w:rsidRPr="00214F1C">
              <w:rPr>
                <w:b/>
              </w:rPr>
              <w:t>ESTUDANTE</w:t>
            </w:r>
          </w:p>
          <w:p w:rsidR="00DB4493" w:rsidRDefault="00DB4493" w:rsidP="00B44DC0"/>
          <w:p w:rsidR="00DB4493" w:rsidRDefault="00DB4493" w:rsidP="00B44DC0"/>
        </w:tc>
        <w:tc>
          <w:tcPr>
            <w:tcW w:w="1129" w:type="dxa"/>
          </w:tcPr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MAE001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MAE002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MAE003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pPr>
              <w:rPr>
                <w:b/>
              </w:rPr>
            </w:pPr>
            <w:r w:rsidRPr="00DA55A6">
              <w:rPr>
                <w:b/>
              </w:rPr>
              <w:t>Psicólogo</w:t>
            </w:r>
          </w:p>
          <w:p w:rsidR="00DB4493" w:rsidRPr="00DA55A6" w:rsidRDefault="00DB4493" w:rsidP="00B44DC0">
            <w:pPr>
              <w:rPr>
                <w:b/>
              </w:rPr>
            </w:pPr>
          </w:p>
          <w:p w:rsidR="00DB4493" w:rsidRPr="007B75E2" w:rsidRDefault="00DB4493" w:rsidP="00B44DC0">
            <w:pPr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Nutricionista</w:t>
            </w:r>
          </w:p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pPr>
              <w:rPr>
                <w:b/>
              </w:rPr>
            </w:pPr>
            <w:r w:rsidRPr="00DA55A6">
              <w:rPr>
                <w:b/>
              </w:rPr>
              <w:t>Assistente Social</w:t>
            </w:r>
          </w:p>
          <w:p w:rsidR="00DB4493" w:rsidRPr="00DA55A6" w:rsidRDefault="00DB4493" w:rsidP="00B44DC0">
            <w:pPr>
              <w:rPr>
                <w:b/>
              </w:rPr>
            </w:pPr>
          </w:p>
        </w:tc>
        <w:tc>
          <w:tcPr>
            <w:tcW w:w="1418" w:type="dxa"/>
          </w:tcPr>
          <w:p w:rsidR="00DB4493" w:rsidRPr="00DA55A6" w:rsidRDefault="00DB4493" w:rsidP="00B44DC0"/>
          <w:p w:rsidR="00DB4493" w:rsidRPr="00DA55A6" w:rsidRDefault="00DB4493" w:rsidP="00B44DC0">
            <w:pPr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  <w:r w:rsidRPr="00DA55A6">
              <w:rPr>
                <w:b/>
              </w:rPr>
              <w:t>01</w:t>
            </w:r>
          </w:p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03</w:t>
            </w:r>
          </w:p>
          <w:p w:rsidR="00DB4493" w:rsidRPr="00DA55A6" w:rsidRDefault="00DB4493" w:rsidP="00B44DC0">
            <w:pPr>
              <w:jc w:val="center"/>
              <w:rPr>
                <w:b/>
              </w:rPr>
            </w:pPr>
          </w:p>
          <w:p w:rsidR="00DB4493" w:rsidRPr="00DA55A6" w:rsidRDefault="00DB4493" w:rsidP="00B44DC0">
            <w:pPr>
              <w:jc w:val="center"/>
              <w:rPr>
                <w:b/>
              </w:rPr>
            </w:pPr>
            <w:r w:rsidRPr="00DA55A6">
              <w:rPr>
                <w:b/>
              </w:rPr>
              <w:t>01</w:t>
            </w:r>
          </w:p>
          <w:p w:rsidR="00DB4493" w:rsidRPr="00DA55A6" w:rsidRDefault="00DB4493" w:rsidP="00B44DC0">
            <w:pPr>
              <w:jc w:val="center"/>
            </w:pPr>
          </w:p>
        </w:tc>
        <w:tc>
          <w:tcPr>
            <w:tcW w:w="1984" w:type="dxa"/>
          </w:tcPr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PMAEA01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PMAEB02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PMAEC03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DB4493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30Hs</w:t>
            </w: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30Hs</w:t>
            </w: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</w:p>
          <w:p w:rsidR="00DB4493" w:rsidRDefault="00DB4493" w:rsidP="00B44DC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30Hs</w:t>
            </w:r>
          </w:p>
          <w:p w:rsidR="00DB4493" w:rsidRPr="000F5E6B" w:rsidRDefault="00DB4493" w:rsidP="00B44DC0">
            <w:pPr>
              <w:jc w:val="center"/>
              <w:rPr>
                <w:b/>
                <w:lang w:val="en-US"/>
              </w:rPr>
            </w:pPr>
          </w:p>
        </w:tc>
      </w:tr>
      <w:tr w:rsidR="00DB4493" w:rsidTr="00B44DC0">
        <w:tc>
          <w:tcPr>
            <w:tcW w:w="562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 xml:space="preserve">APOIO 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ATIVIDADES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E</w:t>
            </w:r>
            <w:r>
              <w:rPr>
                <w:b/>
              </w:rPr>
              <w:t>SCOLARES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129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MAP001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MAP00</w:t>
            </w:r>
            <w:r>
              <w:rPr>
                <w:b/>
              </w:rPr>
              <w:t>3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DB4493" w:rsidRPr="000F5E6B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</w:p>
          <w:p w:rsidR="00DB4493" w:rsidRDefault="00DB4493" w:rsidP="00B44DC0">
            <w:pPr>
              <w:rPr>
                <w:b/>
              </w:rPr>
            </w:pPr>
            <w:r>
              <w:rPr>
                <w:b/>
              </w:rPr>
              <w:t>Motorista II</w:t>
            </w:r>
          </w:p>
          <w:p w:rsidR="00DB4493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</w:p>
          <w:p w:rsidR="00DB4493" w:rsidRPr="007B75E2" w:rsidRDefault="00DB4493" w:rsidP="00B44DC0">
            <w:pPr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Assistente de Apoio ao Ensino Infantil e Básico</w:t>
            </w:r>
          </w:p>
          <w:p w:rsidR="00DB4493" w:rsidRPr="00DA55A6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  <w:lang w:val="es-ES_tradnl"/>
              </w:rPr>
            </w:pPr>
          </w:p>
        </w:tc>
        <w:tc>
          <w:tcPr>
            <w:tcW w:w="1418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40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PMAPA01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PMAP</w:t>
            </w:r>
            <w:r>
              <w:rPr>
                <w:b/>
              </w:rPr>
              <w:t>C</w:t>
            </w:r>
            <w:r w:rsidRPr="000F5E6B">
              <w:rPr>
                <w:b/>
              </w:rPr>
              <w:t>0</w:t>
            </w:r>
            <w:r>
              <w:rPr>
                <w:b/>
              </w:rPr>
              <w:t>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40Hs.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40Hs.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</w:tr>
      <w:tr w:rsidR="00DB4493" w:rsidRPr="007B75E2" w:rsidTr="00B44DC0">
        <w:tc>
          <w:tcPr>
            <w:tcW w:w="562" w:type="dxa"/>
          </w:tcPr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ATIVIDADES DE APOIO OPERACIONAL</w:t>
            </w:r>
          </w:p>
        </w:tc>
        <w:tc>
          <w:tcPr>
            <w:tcW w:w="1129" w:type="dxa"/>
          </w:tcPr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MAOP001</w:t>
            </w: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977" w:type="dxa"/>
          </w:tcPr>
          <w:p w:rsidR="00DB4493" w:rsidRPr="007B75E2" w:rsidRDefault="00DB4493" w:rsidP="00B44DC0">
            <w:pPr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Servente Escolar</w:t>
            </w:r>
          </w:p>
          <w:p w:rsidR="00DB4493" w:rsidRPr="007B75E2" w:rsidRDefault="00DB4493" w:rsidP="00B44DC0">
            <w:pPr>
              <w:rPr>
                <w:b/>
                <w:color w:val="FF0000"/>
              </w:rPr>
            </w:pPr>
          </w:p>
        </w:tc>
        <w:tc>
          <w:tcPr>
            <w:tcW w:w="1418" w:type="dxa"/>
          </w:tcPr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20</w:t>
            </w: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 w:rsidRPr="007B75E2">
              <w:rPr>
                <w:b/>
                <w:color w:val="FF0000"/>
              </w:rPr>
              <w:t>PMAPB01</w:t>
            </w: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40" w:type="dxa"/>
          </w:tcPr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  <w:r w:rsidRPr="007B75E2">
              <w:rPr>
                <w:b/>
                <w:color w:val="FF0000"/>
              </w:rPr>
              <w:t>0Hs.</w:t>
            </w:r>
          </w:p>
          <w:p w:rsidR="00DB4493" w:rsidRPr="007B75E2" w:rsidRDefault="00DB4493" w:rsidP="00B44DC0">
            <w:pPr>
              <w:jc w:val="center"/>
              <w:rPr>
                <w:b/>
                <w:color w:val="FF0000"/>
              </w:rPr>
            </w:pPr>
          </w:p>
        </w:tc>
      </w:tr>
      <w:tr w:rsidR="00DB4493" w:rsidTr="00B44DC0">
        <w:tc>
          <w:tcPr>
            <w:tcW w:w="562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 xml:space="preserve">MAGISTÉRIO 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TÉCNICO</w:t>
            </w:r>
            <w:r>
              <w:rPr>
                <w:b/>
              </w:rPr>
              <w:t xml:space="preserve"> SUPERIOR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ESPECIALIZADO</w:t>
            </w:r>
          </w:p>
          <w:p w:rsidR="00DB4493" w:rsidRDefault="00DB4493" w:rsidP="00B44DC0"/>
        </w:tc>
        <w:tc>
          <w:tcPr>
            <w:tcW w:w="1129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MTC</w:t>
            </w:r>
            <w:r>
              <w:rPr>
                <w:b/>
              </w:rPr>
              <w:t>S</w:t>
            </w:r>
            <w:r w:rsidRPr="000F5E6B">
              <w:rPr>
                <w:b/>
              </w:rPr>
              <w:t>001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DB4493" w:rsidRPr="000F5E6B" w:rsidRDefault="00DB4493" w:rsidP="00B44DC0">
            <w:pPr>
              <w:rPr>
                <w:b/>
                <w:lang w:val="es-ES_tradnl"/>
              </w:rPr>
            </w:pPr>
          </w:p>
          <w:p w:rsidR="00DB4493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  <w:r w:rsidRPr="000F5E6B">
              <w:rPr>
                <w:b/>
              </w:rPr>
              <w:t>Pedagogo</w:t>
            </w:r>
          </w:p>
          <w:p w:rsidR="00DB4493" w:rsidRPr="000F5E6B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</w:p>
        </w:tc>
        <w:tc>
          <w:tcPr>
            <w:tcW w:w="1418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</w:pPr>
          </w:p>
          <w:p w:rsidR="00DB4493" w:rsidRPr="00B55B14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  <w:p w:rsidR="00DB4493" w:rsidRDefault="00DB4493" w:rsidP="00B44DC0">
            <w:pPr>
              <w:jc w:val="center"/>
            </w:pPr>
          </w:p>
        </w:tc>
        <w:tc>
          <w:tcPr>
            <w:tcW w:w="1984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PMTC</w:t>
            </w:r>
            <w:r>
              <w:rPr>
                <w:b/>
              </w:rPr>
              <w:t>S</w:t>
            </w:r>
            <w:r w:rsidRPr="000F5E6B">
              <w:rPr>
                <w:b/>
              </w:rPr>
              <w:t>01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30Hs</w:t>
            </w:r>
          </w:p>
          <w:p w:rsidR="00DB4493" w:rsidRPr="000F5E6B" w:rsidRDefault="00DB4493" w:rsidP="00B44DC0">
            <w:pPr>
              <w:jc w:val="center"/>
              <w:rPr>
                <w:b/>
                <w:lang w:val="en-US"/>
              </w:rPr>
            </w:pPr>
          </w:p>
        </w:tc>
      </w:tr>
      <w:tr w:rsidR="00DB4493" w:rsidTr="00B44DC0">
        <w:tc>
          <w:tcPr>
            <w:tcW w:w="562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MAGISTÉRIO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 xml:space="preserve"> 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DOCENTE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129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MDC001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MDC002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DB4493" w:rsidRPr="000F5E6B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  <w:r w:rsidRPr="000F5E6B">
              <w:rPr>
                <w:b/>
              </w:rPr>
              <w:t>Professor I</w:t>
            </w:r>
            <w:r>
              <w:rPr>
                <w:b/>
              </w:rPr>
              <w:t xml:space="preserve"> </w:t>
            </w:r>
          </w:p>
          <w:p w:rsidR="00DB4493" w:rsidRPr="000F5E6B" w:rsidRDefault="00DB4493" w:rsidP="00B44DC0">
            <w:pPr>
              <w:rPr>
                <w:b/>
              </w:rPr>
            </w:pPr>
          </w:p>
          <w:p w:rsidR="00DB4493" w:rsidRPr="000F5E6B" w:rsidRDefault="00DB4493" w:rsidP="00B44DC0">
            <w:pPr>
              <w:rPr>
                <w:b/>
              </w:rPr>
            </w:pPr>
            <w:r w:rsidRPr="000F5E6B">
              <w:rPr>
                <w:b/>
              </w:rPr>
              <w:t>Professor II</w:t>
            </w:r>
            <w:r>
              <w:rPr>
                <w:b/>
              </w:rPr>
              <w:t xml:space="preserve"> </w:t>
            </w:r>
          </w:p>
          <w:p w:rsidR="00DB4493" w:rsidRPr="000F5E6B" w:rsidRDefault="00DB4493" w:rsidP="00B44DC0">
            <w:pPr>
              <w:rPr>
                <w:b/>
              </w:rPr>
            </w:pPr>
          </w:p>
        </w:tc>
        <w:tc>
          <w:tcPr>
            <w:tcW w:w="1418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  <w:p w:rsidR="00DB4493" w:rsidRDefault="00DB4493" w:rsidP="00B44DC0">
            <w:pPr>
              <w:jc w:val="center"/>
              <w:rPr>
                <w:b/>
              </w:rPr>
            </w:pPr>
          </w:p>
          <w:p w:rsidR="00DB4493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PMDCA01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PMDC</w:t>
            </w:r>
            <w:r>
              <w:rPr>
                <w:b/>
              </w:rPr>
              <w:t>B</w:t>
            </w:r>
            <w:r w:rsidRPr="000F5E6B">
              <w:rPr>
                <w:b/>
              </w:rPr>
              <w:t>0</w:t>
            </w:r>
            <w:r>
              <w:rPr>
                <w:b/>
              </w:rPr>
              <w:t>1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2</w:t>
            </w:r>
            <w:r>
              <w:rPr>
                <w:b/>
              </w:rPr>
              <w:t>5</w:t>
            </w:r>
            <w:r w:rsidRPr="000F5E6B">
              <w:rPr>
                <w:b/>
              </w:rPr>
              <w:t>Hs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  <w:p w:rsidR="00DB4493" w:rsidRPr="000F5E6B" w:rsidRDefault="00DB4493" w:rsidP="00B44DC0">
            <w:pPr>
              <w:jc w:val="center"/>
              <w:rPr>
                <w:b/>
              </w:rPr>
            </w:pPr>
            <w:r w:rsidRPr="000F5E6B">
              <w:rPr>
                <w:b/>
              </w:rPr>
              <w:t>2</w:t>
            </w:r>
            <w:r>
              <w:rPr>
                <w:b/>
              </w:rPr>
              <w:t>4</w:t>
            </w:r>
            <w:r w:rsidRPr="000F5E6B">
              <w:rPr>
                <w:b/>
              </w:rPr>
              <w:t>Hs.</w:t>
            </w:r>
          </w:p>
          <w:p w:rsidR="00DB4493" w:rsidRPr="000F5E6B" w:rsidRDefault="00DB4493" w:rsidP="00B44DC0">
            <w:pPr>
              <w:jc w:val="center"/>
              <w:rPr>
                <w:b/>
              </w:rPr>
            </w:pPr>
          </w:p>
        </w:tc>
      </w:tr>
    </w:tbl>
    <w:p w:rsidR="00DB4493" w:rsidRDefault="00DB4493" w:rsidP="00DB4493"/>
    <w:p w:rsidR="00DB4493" w:rsidRDefault="00DB4493" w:rsidP="00DB4493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Art. 7</w:t>
      </w:r>
      <w:r w:rsidRPr="0054410F">
        <w:rPr>
          <w:rFonts w:ascii="Bookman Old Style" w:hAnsi="Bookman Old Style"/>
          <w:b/>
        </w:rPr>
        <w:t>º –</w:t>
      </w:r>
      <w:r>
        <w:rPr>
          <w:rFonts w:ascii="Bookman Old Style" w:hAnsi="Bookman Old Style"/>
        </w:rPr>
        <w:t xml:space="preserve"> Considerando as alterações do art. 6º desta Lei Complementar, fica alterado o Anexo V da Lei complementar para constar:</w:t>
      </w:r>
    </w:p>
    <w:p w:rsidR="00DB4493" w:rsidRDefault="00DB4493" w:rsidP="00DB4493">
      <w:pPr>
        <w:spacing w:line="360" w:lineRule="auto"/>
        <w:jc w:val="both"/>
        <w:rPr>
          <w:rFonts w:ascii="Bookman Old Style" w:hAnsi="Bookman Old Sty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2"/>
        <w:gridCol w:w="1497"/>
        <w:gridCol w:w="1496"/>
        <w:gridCol w:w="2993"/>
      </w:tblGrid>
      <w:tr w:rsidR="00DB4493" w:rsidRPr="00013D1F" w:rsidTr="00B44DC0">
        <w:tc>
          <w:tcPr>
            <w:tcW w:w="2992" w:type="dxa"/>
            <w:tcBorders>
              <w:right w:val="nil"/>
            </w:tcBorders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CARGO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93" w:type="dxa"/>
            <w:gridSpan w:val="2"/>
            <w:tcBorders>
              <w:left w:val="nil"/>
              <w:right w:val="nil"/>
            </w:tcBorders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 xml:space="preserve">GRUPO 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OPERACIONAL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93" w:type="dxa"/>
            <w:tcBorders>
              <w:left w:val="nil"/>
            </w:tcBorders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CARREIRA</w:t>
            </w:r>
          </w:p>
        </w:tc>
      </w:tr>
      <w:tr w:rsidR="00DB4493" w:rsidRPr="00BB0278" w:rsidTr="00B44DC0">
        <w:tc>
          <w:tcPr>
            <w:tcW w:w="2992" w:type="dxa"/>
            <w:tcBorders>
              <w:bottom w:val="single" w:sz="4" w:space="0" w:color="auto"/>
            </w:tcBorders>
          </w:tcPr>
          <w:p w:rsidR="00DB4493" w:rsidRPr="00BB0278" w:rsidRDefault="00DB4493" w:rsidP="00B44DC0">
            <w:pPr>
              <w:jc w:val="center"/>
              <w:rPr>
                <w:b/>
              </w:rPr>
            </w:pPr>
          </w:p>
          <w:p w:rsidR="00DB4493" w:rsidRPr="00BB0278" w:rsidRDefault="00DB4493" w:rsidP="00B44DC0">
            <w:pPr>
              <w:jc w:val="center"/>
              <w:rPr>
                <w:b/>
              </w:rPr>
            </w:pPr>
            <w:r w:rsidRPr="00BB0278">
              <w:rPr>
                <w:b/>
              </w:rPr>
              <w:t>SERVENTE</w:t>
            </w:r>
          </w:p>
          <w:p w:rsidR="00DB4493" w:rsidRPr="00BB0278" w:rsidRDefault="00DB4493" w:rsidP="00B44DC0">
            <w:pPr>
              <w:jc w:val="center"/>
              <w:rPr>
                <w:b/>
              </w:rPr>
            </w:pPr>
            <w:r w:rsidRPr="00BB0278">
              <w:rPr>
                <w:b/>
              </w:rPr>
              <w:t>ESCOLAR</w:t>
            </w:r>
          </w:p>
          <w:p w:rsidR="00DB4493" w:rsidRPr="00BB0278" w:rsidRDefault="00DB4493" w:rsidP="00B44DC0">
            <w:pPr>
              <w:jc w:val="center"/>
              <w:rPr>
                <w:b/>
              </w:rPr>
            </w:pPr>
          </w:p>
        </w:tc>
        <w:tc>
          <w:tcPr>
            <w:tcW w:w="2993" w:type="dxa"/>
            <w:gridSpan w:val="2"/>
            <w:tcBorders>
              <w:bottom w:val="single" w:sz="4" w:space="0" w:color="auto"/>
            </w:tcBorders>
          </w:tcPr>
          <w:p w:rsidR="00DB4493" w:rsidRPr="00BB0278" w:rsidRDefault="00DB4493" w:rsidP="00B44DC0">
            <w:pPr>
              <w:rPr>
                <w:b/>
              </w:rPr>
            </w:pPr>
          </w:p>
          <w:p w:rsidR="00DB4493" w:rsidRPr="00BB0278" w:rsidRDefault="00DB4493" w:rsidP="00B44DC0">
            <w:pPr>
              <w:jc w:val="center"/>
              <w:rPr>
                <w:b/>
              </w:rPr>
            </w:pPr>
            <w:r>
              <w:rPr>
                <w:b/>
              </w:rPr>
              <w:t>APOIO ATIVIDADES ESCOLARES</w:t>
            </w: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:rsidR="00DB4493" w:rsidRPr="00BB0278" w:rsidRDefault="00DB4493" w:rsidP="00B44DC0">
            <w:pPr>
              <w:rPr>
                <w:b/>
              </w:rPr>
            </w:pPr>
          </w:p>
          <w:p w:rsidR="00DB4493" w:rsidRPr="00BB0278" w:rsidRDefault="00DB4493" w:rsidP="00B44DC0">
            <w:pPr>
              <w:jc w:val="center"/>
              <w:rPr>
                <w:b/>
              </w:rPr>
            </w:pPr>
            <w:r w:rsidRPr="007B75E2">
              <w:rPr>
                <w:b/>
                <w:color w:val="FF0000"/>
              </w:rPr>
              <w:t>APOIO ATIVIDADES OPERACIONAIS</w:t>
            </w:r>
          </w:p>
        </w:tc>
      </w:tr>
      <w:tr w:rsidR="00DB4493" w:rsidRPr="00013D1F" w:rsidTr="00B44DC0">
        <w:tc>
          <w:tcPr>
            <w:tcW w:w="8978" w:type="dxa"/>
            <w:gridSpan w:val="4"/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DESCRIÇÃO SUMÁRIA DO CARGO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</w:p>
        </w:tc>
      </w:tr>
      <w:tr w:rsidR="00DB4493" w:rsidRPr="00013D1F" w:rsidTr="00B44DC0">
        <w:tc>
          <w:tcPr>
            <w:tcW w:w="8978" w:type="dxa"/>
            <w:gridSpan w:val="4"/>
            <w:tcBorders>
              <w:bottom w:val="single" w:sz="4" w:space="0" w:color="auto"/>
            </w:tcBorders>
          </w:tcPr>
          <w:p w:rsidR="00DB4493" w:rsidRPr="00013D1F" w:rsidRDefault="00DB4493" w:rsidP="00B44DC0">
            <w:pPr>
              <w:jc w:val="both"/>
            </w:pPr>
          </w:p>
          <w:p w:rsidR="00DB4493" w:rsidRPr="00013D1F" w:rsidRDefault="00DB4493" w:rsidP="00B44DC0">
            <w:pPr>
              <w:jc w:val="both"/>
            </w:pPr>
            <w:r w:rsidRPr="00013D1F">
              <w:t>Os ocupantes do cargo têm como atribuições, tarefas simples relacionadas às Unidades Escolares e aos Setores operacionais da Secretaria Municipal de Educação</w:t>
            </w:r>
          </w:p>
          <w:p w:rsidR="00DB4493" w:rsidRPr="00013D1F" w:rsidRDefault="00DB4493" w:rsidP="00B44DC0">
            <w:pPr>
              <w:jc w:val="both"/>
            </w:pPr>
            <w:r w:rsidRPr="00013D1F">
              <w:t xml:space="preserve">. </w:t>
            </w:r>
          </w:p>
        </w:tc>
      </w:tr>
      <w:tr w:rsidR="00DB4493" w:rsidRPr="00013D1F" w:rsidTr="00B44DC0">
        <w:tc>
          <w:tcPr>
            <w:tcW w:w="8978" w:type="dxa"/>
            <w:gridSpan w:val="4"/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DESCRIÇÃO DETALHADA DAS TAREFAS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</w:p>
        </w:tc>
      </w:tr>
      <w:tr w:rsidR="00DB4493" w:rsidRPr="00013D1F" w:rsidTr="00B44DC0">
        <w:tc>
          <w:tcPr>
            <w:tcW w:w="8978" w:type="dxa"/>
            <w:gridSpan w:val="4"/>
            <w:tcBorders>
              <w:bottom w:val="single" w:sz="4" w:space="0" w:color="auto"/>
            </w:tcBorders>
          </w:tcPr>
          <w:p w:rsidR="00DB4493" w:rsidRPr="00013D1F" w:rsidRDefault="00DB4493" w:rsidP="00B44DC0">
            <w:pPr>
              <w:jc w:val="both"/>
            </w:pPr>
          </w:p>
          <w:p w:rsidR="00DB4493" w:rsidRPr="00013D1F" w:rsidRDefault="00DB4493" w:rsidP="00B44DC0">
            <w:pPr>
              <w:jc w:val="both"/>
            </w:pPr>
            <w:r w:rsidRPr="00013D1F">
              <w:t>Executar serviços de limpeza em geral, nas dependências e instalações dos prédios municipais de ensino; realizar trabalhos na copa e cozinha das escolas, recolhendo, lavando e guardando os utensílios; efetuar carga e descarga de material e mercadorias, deslocando-os aos locais estabelecidos; Abrir e fechar as dependências de prédios públicos escolares; Cumprir mandados internos e externos, Preparar a merenda a ser servida nas escolas de acordo com a program</w:t>
            </w:r>
            <w:r>
              <w:t xml:space="preserve">ação da Secretaria de Educação; </w:t>
            </w:r>
            <w:r w:rsidRPr="00013D1F">
              <w:t xml:space="preserve">Responsabilizar-se pelo armazenamento adequados de gêneros destinados a Merenda; Realizar serviços gerais nas dependências das escolas, sob coordenação da Direção; Executar sob supervisão tarefas simples de pequena complexidade Monitorar as crianças nas creches em regime de cooperação técnica e pedagógica com professores e pais; responsabilizar-se pela guarda e assistência à criança em suas necessidades diárias; cuidar da higiene; auxiliar na limpeza e cocção da alimentação a ser servida para as crianças; auxiliar no desenvolvimento de atividades lúdicas e pedagógicas; participar de reuniões e cursos, quando convocada; prestar informações à direção sobre o comportamento das crianças; Zelar pela conservação e manutenção de equipamentos e materiais colocados à sua disposição; Obedecer as normas administrativas concernentes as atividades </w:t>
            </w:r>
            <w:r>
              <w:t>da Secretaria de Educação</w:t>
            </w:r>
            <w:r w:rsidRPr="00013D1F">
              <w:t>; Executar outras tarefas afins à sua responsabilidade</w:t>
            </w:r>
          </w:p>
          <w:p w:rsidR="00DB4493" w:rsidRDefault="00DB4493" w:rsidP="00B44DC0">
            <w:pPr>
              <w:autoSpaceDE w:val="0"/>
              <w:autoSpaceDN w:val="0"/>
              <w:adjustRightInd w:val="0"/>
              <w:jc w:val="both"/>
            </w:pPr>
          </w:p>
          <w:p w:rsidR="00DB4493" w:rsidRPr="00013D1F" w:rsidRDefault="00DB4493" w:rsidP="00B44DC0">
            <w:pPr>
              <w:autoSpaceDE w:val="0"/>
              <w:autoSpaceDN w:val="0"/>
              <w:adjustRightInd w:val="0"/>
              <w:jc w:val="both"/>
            </w:pPr>
          </w:p>
        </w:tc>
      </w:tr>
      <w:tr w:rsidR="00DB4493" w:rsidRPr="00013D1F" w:rsidTr="00B44DC0">
        <w:tc>
          <w:tcPr>
            <w:tcW w:w="897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DB4493" w:rsidRPr="00013D1F" w:rsidRDefault="00DB4493" w:rsidP="00B44DC0">
            <w:pPr>
              <w:tabs>
                <w:tab w:val="left" w:pos="2070"/>
                <w:tab w:val="center" w:pos="4381"/>
              </w:tabs>
              <w:rPr>
                <w:b/>
              </w:rPr>
            </w:pPr>
            <w:r w:rsidRPr="00013D1F">
              <w:rPr>
                <w:b/>
              </w:rPr>
              <w:tab/>
            </w:r>
          </w:p>
          <w:p w:rsidR="00DB4493" w:rsidRPr="00013D1F" w:rsidRDefault="00DB4493" w:rsidP="00B44DC0">
            <w:pPr>
              <w:tabs>
                <w:tab w:val="left" w:pos="2070"/>
                <w:tab w:val="center" w:pos="4381"/>
              </w:tabs>
              <w:rPr>
                <w:b/>
              </w:rPr>
            </w:pPr>
            <w:r w:rsidRPr="00013D1F">
              <w:rPr>
                <w:b/>
              </w:rPr>
              <w:tab/>
              <w:t>FATORES EM RELAÇÃO AO CARGO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</w:p>
        </w:tc>
      </w:tr>
      <w:tr w:rsidR="00DB4493" w:rsidRPr="00013D1F" w:rsidTr="00B44DC0">
        <w:tc>
          <w:tcPr>
            <w:tcW w:w="4489" w:type="dxa"/>
            <w:gridSpan w:val="2"/>
            <w:tcBorders>
              <w:right w:val="nil"/>
            </w:tcBorders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ESCOLARIDADE MÍNIMA</w:t>
            </w:r>
          </w:p>
        </w:tc>
        <w:tc>
          <w:tcPr>
            <w:tcW w:w="4489" w:type="dxa"/>
            <w:gridSpan w:val="2"/>
            <w:tcBorders>
              <w:left w:val="nil"/>
            </w:tcBorders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EXPERIÊNCIA PROFISSIONAL</w:t>
            </w:r>
          </w:p>
          <w:p w:rsidR="00DB4493" w:rsidRPr="00013D1F" w:rsidRDefault="00DB4493" w:rsidP="00B44DC0">
            <w:pPr>
              <w:jc w:val="center"/>
              <w:rPr>
                <w:b/>
              </w:rPr>
            </w:pPr>
          </w:p>
        </w:tc>
      </w:tr>
      <w:tr w:rsidR="00DB4493" w:rsidRPr="00013D1F" w:rsidTr="00B44DC0">
        <w:tc>
          <w:tcPr>
            <w:tcW w:w="4489" w:type="dxa"/>
            <w:gridSpan w:val="2"/>
            <w:tcBorders>
              <w:bottom w:val="single" w:sz="4" w:space="0" w:color="auto"/>
            </w:tcBorders>
          </w:tcPr>
          <w:p w:rsidR="00DB4493" w:rsidRPr="00013D1F" w:rsidRDefault="00DB4493" w:rsidP="00B44DC0"/>
          <w:p w:rsidR="00DB4493" w:rsidRPr="00013D1F" w:rsidRDefault="00DB4493" w:rsidP="00B44DC0">
            <w:r w:rsidRPr="00013D1F">
              <w:t xml:space="preserve">- </w:t>
            </w:r>
            <w:r>
              <w:t>1º ao 5º Ano</w:t>
            </w:r>
          </w:p>
          <w:p w:rsidR="00DB4493" w:rsidRPr="00013D1F" w:rsidRDefault="00DB4493" w:rsidP="00B44DC0"/>
        </w:tc>
        <w:tc>
          <w:tcPr>
            <w:tcW w:w="4489" w:type="dxa"/>
            <w:gridSpan w:val="2"/>
            <w:tcBorders>
              <w:bottom w:val="single" w:sz="4" w:space="0" w:color="auto"/>
            </w:tcBorders>
          </w:tcPr>
          <w:p w:rsidR="00DB4493" w:rsidRPr="00013D1F" w:rsidRDefault="00DB4493" w:rsidP="00B44DC0"/>
          <w:p w:rsidR="00DB4493" w:rsidRPr="00013D1F" w:rsidRDefault="00DB4493" w:rsidP="00B44DC0">
            <w:r w:rsidRPr="00013D1F">
              <w:t>- Nenhuma</w:t>
            </w:r>
          </w:p>
          <w:p w:rsidR="00DB4493" w:rsidRPr="00013D1F" w:rsidRDefault="00DB4493" w:rsidP="00B44DC0"/>
        </w:tc>
      </w:tr>
      <w:tr w:rsidR="00DB4493" w:rsidRPr="00013D1F" w:rsidTr="00B44DC0">
        <w:tc>
          <w:tcPr>
            <w:tcW w:w="8978" w:type="dxa"/>
            <w:gridSpan w:val="4"/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JULGAMENTO E INICIATIVA</w:t>
            </w:r>
          </w:p>
          <w:p w:rsidR="00DB4493" w:rsidRPr="00013D1F" w:rsidRDefault="00DB4493" w:rsidP="00B44DC0">
            <w:pPr>
              <w:jc w:val="center"/>
            </w:pPr>
          </w:p>
        </w:tc>
      </w:tr>
      <w:tr w:rsidR="00DB4493" w:rsidRPr="00013D1F" w:rsidTr="00B44DC0">
        <w:tc>
          <w:tcPr>
            <w:tcW w:w="8978" w:type="dxa"/>
            <w:gridSpan w:val="4"/>
            <w:tcBorders>
              <w:bottom w:val="single" w:sz="4" w:space="0" w:color="auto"/>
            </w:tcBorders>
          </w:tcPr>
          <w:p w:rsidR="00DB4493" w:rsidRPr="00013D1F" w:rsidRDefault="00DB4493" w:rsidP="00B44DC0"/>
          <w:p w:rsidR="00DB4493" w:rsidRPr="00013D1F" w:rsidRDefault="00DB4493" w:rsidP="00B44DC0">
            <w:r w:rsidRPr="00013D1F">
              <w:t xml:space="preserve">Tarefas repetitivas que oferecem reduzido teor de variedade. </w:t>
            </w:r>
          </w:p>
          <w:p w:rsidR="00DB4493" w:rsidRPr="00013D1F" w:rsidRDefault="00DB4493" w:rsidP="00B44DC0"/>
        </w:tc>
      </w:tr>
      <w:tr w:rsidR="00DB4493" w:rsidRPr="00013D1F" w:rsidTr="00B44DC0">
        <w:tc>
          <w:tcPr>
            <w:tcW w:w="8978" w:type="dxa"/>
            <w:gridSpan w:val="4"/>
            <w:shd w:val="clear" w:color="auto" w:fill="D9D9D9"/>
          </w:tcPr>
          <w:p w:rsidR="00DB4493" w:rsidRPr="00013D1F" w:rsidRDefault="00DB4493" w:rsidP="00B44DC0">
            <w:pPr>
              <w:jc w:val="center"/>
              <w:rPr>
                <w:b/>
              </w:rPr>
            </w:pPr>
          </w:p>
          <w:p w:rsidR="00DB4493" w:rsidRPr="00013D1F" w:rsidRDefault="00DB4493" w:rsidP="00B44DC0">
            <w:pPr>
              <w:jc w:val="center"/>
              <w:rPr>
                <w:b/>
              </w:rPr>
            </w:pPr>
            <w:r w:rsidRPr="00013D1F">
              <w:rPr>
                <w:b/>
              </w:rPr>
              <w:t>RELACIONAMENTO</w:t>
            </w:r>
          </w:p>
          <w:p w:rsidR="00DB4493" w:rsidRPr="00013D1F" w:rsidRDefault="00DB4493" w:rsidP="00B44DC0">
            <w:pPr>
              <w:jc w:val="center"/>
            </w:pPr>
          </w:p>
        </w:tc>
      </w:tr>
      <w:tr w:rsidR="00DB4493" w:rsidRPr="00013D1F" w:rsidTr="00B44DC0">
        <w:tc>
          <w:tcPr>
            <w:tcW w:w="8978" w:type="dxa"/>
            <w:gridSpan w:val="4"/>
          </w:tcPr>
          <w:p w:rsidR="00DB4493" w:rsidRPr="00013D1F" w:rsidRDefault="00DB4493" w:rsidP="00B44DC0"/>
          <w:p w:rsidR="00DB4493" w:rsidRPr="00013D1F" w:rsidRDefault="00DB4493" w:rsidP="00B44DC0">
            <w:r w:rsidRPr="00013D1F">
              <w:t>Capacidade satisfatória de lidar com pessoas e relacionar-se com os colegas de trabalho e especialmente observando as ordens superiores.</w:t>
            </w:r>
          </w:p>
          <w:p w:rsidR="00DB4493" w:rsidRPr="00013D1F" w:rsidRDefault="00DB4493" w:rsidP="00B44DC0"/>
        </w:tc>
      </w:tr>
    </w:tbl>
    <w:p w:rsidR="00DB4493" w:rsidRDefault="00DB4493" w:rsidP="00DB4493"/>
    <w:p w:rsidR="00DB4493" w:rsidRDefault="00DB4493" w:rsidP="00DB4493"/>
    <w:p w:rsidR="00DB4493" w:rsidRDefault="00DB4493" w:rsidP="00DB4493"/>
    <w:p w:rsidR="00DB4493" w:rsidRDefault="00DB4493" w:rsidP="00DB4493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DB4493" w:rsidRDefault="00DB4493" w:rsidP="00DB4493">
      <w:pPr>
        <w:spacing w:line="360" w:lineRule="auto"/>
        <w:jc w:val="both"/>
        <w:rPr>
          <w:rFonts w:ascii="Bookman Old Style" w:hAnsi="Bookman Old Style"/>
          <w:b/>
        </w:rPr>
      </w:pPr>
    </w:p>
    <w:p w:rsidR="00DB4493" w:rsidRDefault="00DB4493" w:rsidP="00DB4493">
      <w:pPr>
        <w:spacing w:line="360" w:lineRule="auto"/>
        <w:jc w:val="both"/>
        <w:rPr>
          <w:rFonts w:ascii="Bookman Old Style" w:hAnsi="Bookman Old Style"/>
          <w:b/>
        </w:rPr>
      </w:pPr>
    </w:p>
    <w:p w:rsidR="00DB4493" w:rsidRDefault="00DB4493" w:rsidP="00DB4493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Art. 8</w:t>
      </w:r>
      <w:r w:rsidRPr="0054410F">
        <w:rPr>
          <w:rFonts w:ascii="Bookman Old Style" w:hAnsi="Bookman Old Style"/>
          <w:b/>
        </w:rPr>
        <w:t>º –</w:t>
      </w:r>
      <w:r>
        <w:rPr>
          <w:rFonts w:ascii="Bookman Old Style" w:hAnsi="Bookman Old Style"/>
        </w:rPr>
        <w:t xml:space="preserve"> Esta Lei</w:t>
      </w:r>
      <w:r w:rsidRPr="0054410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Complementar </w:t>
      </w:r>
      <w:r w:rsidRPr="0054410F">
        <w:rPr>
          <w:rFonts w:ascii="Bookman Old Style" w:hAnsi="Bookman Old Style"/>
        </w:rPr>
        <w:t xml:space="preserve">entra em vigor </w:t>
      </w:r>
      <w:r>
        <w:rPr>
          <w:rFonts w:ascii="Bookman Old Style" w:hAnsi="Bookman Old Style"/>
        </w:rPr>
        <w:t>na data de sua publicação</w:t>
      </w:r>
    </w:p>
    <w:p w:rsidR="00DB4493" w:rsidRPr="00636775" w:rsidRDefault="00DB4493" w:rsidP="00DB4493">
      <w:pPr>
        <w:spacing w:line="360" w:lineRule="auto"/>
        <w:jc w:val="both"/>
        <w:rPr>
          <w:rFonts w:ascii="Bookman Old Style" w:hAnsi="Bookman Old Style"/>
        </w:rPr>
      </w:pPr>
    </w:p>
    <w:p w:rsidR="00DB4493" w:rsidRPr="00636775" w:rsidRDefault="00DB4493" w:rsidP="00DB4493">
      <w:pPr>
        <w:spacing w:line="36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Dores do Turvo, 26 de março de 2025</w:t>
      </w:r>
      <w:r w:rsidRPr="00636775">
        <w:rPr>
          <w:rFonts w:ascii="Bookman Old Style" w:hAnsi="Bookman Old Style"/>
        </w:rPr>
        <w:t>.</w:t>
      </w:r>
    </w:p>
    <w:p w:rsidR="00DB4493" w:rsidRDefault="00DB4493" w:rsidP="00DB4493">
      <w:pPr>
        <w:spacing w:line="360" w:lineRule="auto"/>
        <w:jc w:val="center"/>
        <w:rPr>
          <w:rFonts w:ascii="Bookman Old Style" w:hAnsi="Bookman Old Style"/>
          <w:b/>
        </w:rPr>
      </w:pPr>
    </w:p>
    <w:p w:rsidR="00DB4493" w:rsidRDefault="00DB4493" w:rsidP="00DB4493">
      <w:pPr>
        <w:spacing w:line="360" w:lineRule="auto"/>
        <w:jc w:val="center"/>
        <w:rPr>
          <w:rFonts w:ascii="Bookman Old Style" w:hAnsi="Bookman Old Style"/>
          <w:b/>
        </w:rPr>
      </w:pPr>
    </w:p>
    <w:p w:rsidR="00DB4493" w:rsidRPr="00636775" w:rsidRDefault="00DB4493" w:rsidP="00DB4493">
      <w:pPr>
        <w:spacing w:line="360" w:lineRule="auto"/>
        <w:jc w:val="center"/>
        <w:rPr>
          <w:rFonts w:ascii="Bookman Old Style" w:hAnsi="Bookman Old Style"/>
          <w:b/>
        </w:rPr>
      </w:pPr>
    </w:p>
    <w:p w:rsidR="00DB4493" w:rsidRPr="00636775" w:rsidRDefault="00DB4493" w:rsidP="00DB4493">
      <w:pPr>
        <w:spacing w:line="360" w:lineRule="auto"/>
        <w:jc w:val="center"/>
        <w:rPr>
          <w:rFonts w:ascii="Bookman Old Style" w:hAnsi="Bookman Old Style" w:cs="Arial"/>
          <w:b/>
          <w:i/>
        </w:rPr>
      </w:pPr>
      <w:proofErr w:type="spellStart"/>
      <w:r>
        <w:rPr>
          <w:rFonts w:ascii="Bookman Old Style" w:hAnsi="Bookman Old Style" w:cs="Arial"/>
          <w:b/>
          <w:i/>
        </w:rPr>
        <w:t>Kallil</w:t>
      </w:r>
      <w:proofErr w:type="spellEnd"/>
      <w:r>
        <w:rPr>
          <w:rFonts w:ascii="Bookman Old Style" w:hAnsi="Bookman Old Style" w:cs="Arial"/>
          <w:b/>
          <w:i/>
        </w:rPr>
        <w:t xml:space="preserve"> </w:t>
      </w:r>
      <w:proofErr w:type="spellStart"/>
      <w:r>
        <w:rPr>
          <w:rFonts w:ascii="Bookman Old Style" w:hAnsi="Bookman Old Style" w:cs="Arial"/>
          <w:b/>
          <w:i/>
        </w:rPr>
        <w:t>Dahier</w:t>
      </w:r>
      <w:proofErr w:type="spellEnd"/>
      <w:r>
        <w:rPr>
          <w:rFonts w:ascii="Bookman Old Style" w:hAnsi="Bookman Old Style" w:cs="Arial"/>
          <w:b/>
          <w:i/>
        </w:rPr>
        <w:t xml:space="preserve"> Moreira da Cunha</w:t>
      </w:r>
    </w:p>
    <w:p w:rsidR="00DB4493" w:rsidRPr="00636775" w:rsidRDefault="00DB4493" w:rsidP="00DB4493">
      <w:pPr>
        <w:spacing w:line="360" w:lineRule="auto"/>
        <w:jc w:val="center"/>
        <w:rPr>
          <w:rFonts w:ascii="Bookman Old Style" w:hAnsi="Bookman Old Style" w:cs="Arial"/>
          <w:b/>
          <w:i/>
        </w:rPr>
      </w:pPr>
      <w:r w:rsidRPr="00636775">
        <w:rPr>
          <w:rFonts w:ascii="Bookman Old Style" w:hAnsi="Bookman Old Style" w:cs="Arial"/>
          <w:b/>
          <w:i/>
        </w:rPr>
        <w:t>Prefeito do Município de Dores do Turvo</w:t>
      </w:r>
    </w:p>
    <w:sectPr w:rsidR="00DB4493" w:rsidRPr="00636775" w:rsidSect="002E0863">
      <w:headerReference w:type="default" r:id="rId6"/>
      <w:pgSz w:w="11906" w:h="16838" w:code="9"/>
      <w:pgMar w:top="1985" w:right="1133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64E" w:rsidRDefault="00A1164E">
      <w:r>
        <w:separator/>
      </w:r>
    </w:p>
  </w:endnote>
  <w:endnote w:type="continuationSeparator" w:id="0">
    <w:p w:rsidR="00A1164E" w:rsidRDefault="00A11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64E" w:rsidRDefault="00A1164E">
      <w:r>
        <w:separator/>
      </w:r>
    </w:p>
  </w:footnote>
  <w:footnote w:type="continuationSeparator" w:id="0">
    <w:p w:rsidR="00A1164E" w:rsidRDefault="00A11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266" w:rsidRDefault="00DB4493" w:rsidP="002E086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4F2CF" wp14:editId="6063C3DE">
              <wp:simplePos x="0" y="0"/>
              <wp:positionH relativeFrom="column">
                <wp:posOffset>1288415</wp:posOffset>
              </wp:positionH>
              <wp:positionV relativeFrom="paragraph">
                <wp:posOffset>178435</wp:posOffset>
              </wp:positionV>
              <wp:extent cx="4254500" cy="565150"/>
              <wp:effectExtent l="0" t="0" r="0" b="6350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565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266" w:rsidRPr="000B3FCB" w:rsidRDefault="00DB4493" w:rsidP="002E0863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1C4266" w:rsidRPr="00051FB9" w:rsidRDefault="00DB4493" w:rsidP="002E0863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1C4266" w:rsidRPr="00535473" w:rsidRDefault="00A1164E" w:rsidP="002E086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1C4266" w:rsidRDefault="00A1164E" w:rsidP="002E0863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1C4266" w:rsidRDefault="00A1164E" w:rsidP="002E0863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1C4266" w:rsidRPr="00FC6CFB" w:rsidRDefault="00A1164E" w:rsidP="002E0863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84F2CF" id="Retângulo 3" o:spid="_x0000_s1026" style="position:absolute;margin-left:101.45pt;margin-top:14.05pt;width:33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" stroked="f">
              <v:textbox>
                <w:txbxContent>
                  <w:p w:rsidR="001C4266" w:rsidRPr="000B3FCB" w:rsidRDefault="00DB4493" w:rsidP="002E0863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1C4266" w:rsidRPr="00051FB9" w:rsidRDefault="00DB4493" w:rsidP="002E0863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1C4266" w:rsidRPr="00535473" w:rsidRDefault="00DB4493" w:rsidP="002E086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1C4266" w:rsidRDefault="00DB4493" w:rsidP="002E0863">
                    <w:pPr>
                      <w:jc w:val="center"/>
                      <w:rPr>
                        <w:b/>
                      </w:rPr>
                    </w:pPr>
                  </w:p>
                  <w:p w:rsidR="001C4266" w:rsidRDefault="00DB4493" w:rsidP="002E0863">
                    <w:pPr>
                      <w:jc w:val="center"/>
                      <w:rPr>
                        <w:b/>
                      </w:rPr>
                    </w:pPr>
                  </w:p>
                  <w:p w:rsidR="001C4266" w:rsidRPr="00FC6CFB" w:rsidRDefault="00DB4493" w:rsidP="002E0863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333B66">
      <w:rPr>
        <w:noProof/>
        <w:lang w:val="pt-BR" w:eastAsia="pt-BR"/>
      </w:rPr>
      <w:drawing>
        <wp:inline distT="0" distB="0" distL="0" distR="0" wp14:anchorId="6E5DFF3A" wp14:editId="27153D45">
          <wp:extent cx="1287780" cy="944880"/>
          <wp:effectExtent l="0" t="0" r="7620" b="7620"/>
          <wp:docPr id="13" name="Imagem 13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493"/>
    <w:rsid w:val="009C0A11"/>
    <w:rsid w:val="00A1164E"/>
    <w:rsid w:val="00B07210"/>
    <w:rsid w:val="00DB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BF7E7"/>
  <w15:chartTrackingRefBased/>
  <w15:docId w15:val="{C5B1B05B-2CCE-4090-A368-4A209B502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4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DB4493"/>
    <w:pPr>
      <w:keepNext/>
      <w:jc w:val="center"/>
      <w:outlineLvl w:val="1"/>
    </w:pPr>
    <w:rPr>
      <w:rFonts w:ascii="Arial" w:hAnsi="Arial"/>
      <w:b/>
      <w:bCs/>
      <w:sz w:val="2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DB4493"/>
    <w:rPr>
      <w:rFonts w:ascii="Arial" w:eastAsia="Times New Roman" w:hAnsi="Arial" w:cs="Times New Roman"/>
      <w:b/>
      <w:bCs/>
      <w:sz w:val="20"/>
      <w:szCs w:val="24"/>
      <w:lang w:val="x-none" w:eastAsia="ar-SA"/>
    </w:rPr>
  </w:style>
  <w:style w:type="paragraph" w:styleId="Cabealho">
    <w:name w:val="header"/>
    <w:basedOn w:val="Normal"/>
    <w:link w:val="CabealhoChar"/>
    <w:uiPriority w:val="99"/>
    <w:rsid w:val="00DB4493"/>
    <w:pPr>
      <w:tabs>
        <w:tab w:val="center" w:pos="4419"/>
        <w:tab w:val="right" w:pos="8838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DB449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SemEspaamento">
    <w:name w:val="No Spacing"/>
    <w:uiPriority w:val="1"/>
    <w:qFormat/>
    <w:rsid w:val="00DB4493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semiHidden/>
    <w:unhideWhenUsed/>
    <w:rsid w:val="00DB4493"/>
    <w:pPr>
      <w:suppressAutoHyphens w:val="0"/>
      <w:jc w:val="both"/>
    </w:pPr>
    <w:rPr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DB4493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DB4493"/>
    <w:pPr>
      <w:suppressAutoHyphens w:val="0"/>
      <w:ind w:left="4536"/>
      <w:jc w:val="both"/>
    </w:pPr>
    <w:rPr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DB449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4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49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1062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2</cp:revision>
  <cp:lastPrinted>2025-03-26T16:36:00Z</cp:lastPrinted>
  <dcterms:created xsi:type="dcterms:W3CDTF">2025-03-26T16:35:00Z</dcterms:created>
  <dcterms:modified xsi:type="dcterms:W3CDTF">2025-03-26T17:04:00Z</dcterms:modified>
</cp:coreProperties>
</file>